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EF9" w:rsidRPr="00360EF9" w:rsidRDefault="00360EF9" w:rsidP="00360EF9">
      <w:pPr>
        <w:rPr>
          <w:rFonts w:ascii="Century Schoolbook" w:hAnsi="Century Schoolbook"/>
        </w:rPr>
      </w:pPr>
      <w:r w:rsidRPr="00360EF9">
        <w:rPr>
          <w:rFonts w:ascii="Century Schoolbook" w:hAnsi="Century Schoolbook"/>
        </w:rPr>
        <w:t xml:space="preserve">                                                                                          Wałcz, </w:t>
      </w:r>
      <w:r>
        <w:rPr>
          <w:rFonts w:ascii="Century Schoolbook" w:hAnsi="Century Schoolbook"/>
        </w:rPr>
        <w:t>10 lipca</w:t>
      </w:r>
      <w:r w:rsidRPr="00360EF9">
        <w:rPr>
          <w:rFonts w:ascii="Century Schoolbook" w:hAnsi="Century Schoolbook"/>
        </w:rPr>
        <w:t xml:space="preserve"> 2017 r.</w:t>
      </w:r>
    </w:p>
    <w:p w:rsidR="00360EF9" w:rsidRPr="00360EF9" w:rsidRDefault="00360EF9" w:rsidP="00360EF9">
      <w:pPr>
        <w:rPr>
          <w:rFonts w:ascii="Century Schoolbook" w:hAnsi="Century Schoolbook"/>
        </w:rPr>
      </w:pPr>
    </w:p>
    <w:p w:rsidR="00360EF9" w:rsidRPr="00360EF9" w:rsidRDefault="00C573B2" w:rsidP="00360EF9">
      <w:pPr>
        <w:rPr>
          <w:rFonts w:ascii="Century Schoolbook" w:hAnsi="Century Schoolbook"/>
        </w:rPr>
      </w:pPr>
      <w:r>
        <w:rPr>
          <w:rFonts w:ascii="Century Schoolbook" w:hAnsi="Century Schoolbook"/>
        </w:rPr>
        <w:t>IMGKiŚ.6220.8.2017</w:t>
      </w:r>
    </w:p>
    <w:p w:rsidR="00360EF9" w:rsidRPr="00360EF9" w:rsidRDefault="00360EF9" w:rsidP="00360EF9">
      <w:pPr>
        <w:rPr>
          <w:rFonts w:ascii="Century Schoolbook" w:hAnsi="Century Schoolbook"/>
        </w:rPr>
      </w:pPr>
    </w:p>
    <w:p w:rsidR="00360EF9" w:rsidRPr="0003435D" w:rsidRDefault="00360EF9" w:rsidP="00360EF9">
      <w:pPr>
        <w:rPr>
          <w:rFonts w:ascii="Century Schoolbook" w:hAnsi="Century Schoolbook"/>
          <w:b/>
        </w:rPr>
      </w:pPr>
      <w:r w:rsidRPr="0003435D">
        <w:rPr>
          <w:rFonts w:ascii="Century Schoolbook" w:hAnsi="Century Schoolbook"/>
          <w:b/>
        </w:rPr>
        <w:t xml:space="preserve">                                                             D E C Y Z J A</w:t>
      </w:r>
    </w:p>
    <w:p w:rsidR="0003435D" w:rsidRPr="0003435D" w:rsidRDefault="0003435D" w:rsidP="00360EF9">
      <w:pPr>
        <w:rPr>
          <w:rFonts w:ascii="Century Schoolbook" w:hAnsi="Century Schoolbook"/>
          <w:b/>
        </w:rPr>
      </w:pPr>
      <w:r w:rsidRPr="0003435D">
        <w:rPr>
          <w:rFonts w:ascii="Century Schoolbook" w:hAnsi="Century Schoolbook"/>
          <w:b/>
        </w:rPr>
        <w:t xml:space="preserve">     o środowiskowych uwarunkowaniach zgody na realizację przedsięwzięcia</w:t>
      </w:r>
    </w:p>
    <w:p w:rsidR="00360EF9" w:rsidRPr="00360EF9" w:rsidRDefault="00360EF9" w:rsidP="00360EF9">
      <w:pPr>
        <w:jc w:val="both"/>
        <w:rPr>
          <w:rFonts w:ascii="Century Schoolbook" w:hAnsi="Century Schoolbook"/>
        </w:rPr>
      </w:pPr>
    </w:p>
    <w:p w:rsidR="0003435D" w:rsidRPr="00360EF9" w:rsidRDefault="00360EF9" w:rsidP="0003435D">
      <w:pPr>
        <w:jc w:val="both"/>
        <w:rPr>
          <w:rFonts w:ascii="Century Schoolbook" w:hAnsi="Century Schoolbook"/>
        </w:rPr>
      </w:pPr>
      <w:r w:rsidRPr="00360EF9">
        <w:rPr>
          <w:rFonts w:ascii="Century Schoolbook" w:hAnsi="Century Schoolbook"/>
        </w:rPr>
        <w:tab/>
      </w:r>
      <w:r w:rsidR="004F67CA" w:rsidRPr="006473B5">
        <w:rPr>
          <w:rFonts w:ascii="Century Schoolbook" w:hAnsi="Century Schoolbook" w:cs="Tahoma"/>
        </w:rPr>
        <w:t xml:space="preserve">Na podstawie art. 71 ust. 1  i ust. 2 pkt 2 ,  art. 75 ust. 1 pkt 4, art. 84 ust. 1 i ust. 2 oraz art. 85 ust. 1 i ust. 2 pkt 2 ustawy z dnia 3 października 2008 r. o udostępnieniu informacji o środowisku i jego ochronie, udziale społeczeństwa w ochronie środowiska oraz o ocenach oddziaływania na środowisko ( Dz. U. z 2016 r. poz. 353 ze zmianami),  </w:t>
      </w:r>
      <w:r w:rsidR="0003435D" w:rsidRPr="00360EF9">
        <w:rPr>
          <w:rFonts w:ascii="Century Schoolbook" w:hAnsi="Century Schoolbook"/>
        </w:rPr>
        <w:t xml:space="preserve">§ 3 ust. 1 pkt 1 </w:t>
      </w:r>
      <w:r w:rsidR="004F67CA" w:rsidRPr="006473B5">
        <w:rPr>
          <w:rFonts w:ascii="Century Schoolbook" w:hAnsi="Century Schoolbook" w:cs="Tahoma"/>
        </w:rPr>
        <w:t xml:space="preserve"> rozporządzenia Rady Ministrów z dnia 9 listopada 2010 r. w sprawie  przedsięwzięć mogących znacząco oddz</w:t>
      </w:r>
      <w:r w:rsidR="005B432E">
        <w:rPr>
          <w:rFonts w:ascii="Century Schoolbook" w:hAnsi="Century Schoolbook" w:cs="Tahoma"/>
        </w:rPr>
        <w:t>iaływać na środowisko  ( Dz. U. z 2016 r. poz. 71</w:t>
      </w:r>
      <w:r w:rsidR="004F67CA" w:rsidRPr="006473B5">
        <w:rPr>
          <w:rFonts w:ascii="Century Schoolbook" w:hAnsi="Century Schoolbook" w:cs="Tahoma"/>
        </w:rPr>
        <w:t>)  oraz  art. 104 ustawy z dnia 14 czerwca 1960 r. Kodeks postępowania administracyjneg</w:t>
      </w:r>
      <w:r w:rsidR="005B432E">
        <w:rPr>
          <w:rFonts w:ascii="Century Schoolbook" w:hAnsi="Century Schoolbook" w:cs="Tahoma"/>
        </w:rPr>
        <w:t>o ( tekst jednolity Dz.U. z 2017 r. poz. 1257</w:t>
      </w:r>
      <w:r w:rsidR="004F67CA" w:rsidRPr="006473B5">
        <w:rPr>
          <w:rFonts w:ascii="Century Schoolbook" w:hAnsi="Century Schoolbook" w:cs="Tahoma"/>
        </w:rPr>
        <w:t xml:space="preserve">)  </w:t>
      </w:r>
      <w:r w:rsidR="004F67CA" w:rsidRPr="006473B5">
        <w:rPr>
          <w:rFonts w:ascii="Century Schoolbook" w:hAnsi="Century Schoolbook" w:cs="Tahoma"/>
          <w:b/>
          <w:bCs/>
        </w:rPr>
        <w:t xml:space="preserve"> </w:t>
      </w:r>
      <w:r w:rsidR="004F67CA" w:rsidRPr="006473B5">
        <w:rPr>
          <w:rFonts w:ascii="Century Schoolbook" w:hAnsi="Century Schoolbook" w:cs="Tahoma"/>
        </w:rPr>
        <w:t xml:space="preserve"> </w:t>
      </w:r>
      <w:r w:rsidR="004F67CA" w:rsidRPr="006473B5">
        <w:rPr>
          <w:rFonts w:ascii="Century Schoolbook" w:hAnsi="Century Schoolbook" w:cs="Tahoma"/>
          <w:bCs/>
        </w:rPr>
        <w:t xml:space="preserve">po rozpatrzeniu </w:t>
      </w:r>
      <w:r w:rsidR="004F67CA" w:rsidRPr="006473B5">
        <w:rPr>
          <w:rFonts w:ascii="Century Schoolbook" w:hAnsi="Century Schoolbook"/>
        </w:rPr>
        <w:t xml:space="preserve">wniosku </w:t>
      </w:r>
      <w:r w:rsidR="004F67CA" w:rsidRPr="006473B5">
        <w:rPr>
          <w:rFonts w:ascii="Century Schoolbook" w:hAnsi="Century Schoolbook" w:cs="Tahoma"/>
        </w:rPr>
        <w:t xml:space="preserve"> </w:t>
      </w:r>
      <w:r w:rsidRPr="00360EF9">
        <w:rPr>
          <w:rFonts w:ascii="Century Schoolbook" w:hAnsi="Century Schoolbook"/>
        </w:rPr>
        <w:t xml:space="preserve">Yara Poland Sp. z o.o. Oddział w Wałczu </w:t>
      </w:r>
      <w:r w:rsidR="0003435D">
        <w:rPr>
          <w:rFonts w:ascii="Century Schoolbook" w:hAnsi="Century Schoolbook"/>
        </w:rPr>
        <w:t xml:space="preserve">w sprawie wydania decyzji o środowiskowych uwarunkowaniach na realizację przedsięwzięcia polegającego na </w:t>
      </w:r>
      <w:r w:rsidR="0003435D" w:rsidRPr="00360EF9">
        <w:rPr>
          <w:rFonts w:ascii="Century Schoolbook" w:hAnsi="Century Schoolbook"/>
        </w:rPr>
        <w:t>budowie budynku produkcyjno – magazynowego na terenie Zakładu Produkcyjnego Yara Poland Sp. z o.o. w Wałczu, realizowanego na terenie dz. nr ewid. 62 obręb Wałcz 0001.</w:t>
      </w:r>
    </w:p>
    <w:p w:rsidR="00360EF9" w:rsidRPr="00360EF9" w:rsidRDefault="0003435D" w:rsidP="00360EF9">
      <w:pPr>
        <w:jc w:val="both"/>
        <w:rPr>
          <w:rFonts w:ascii="Century Schoolbook" w:hAnsi="Century Schoolbook"/>
        </w:rPr>
      </w:pPr>
      <w:r>
        <w:rPr>
          <w:rFonts w:ascii="Century Schoolbook" w:hAnsi="Century Schoolbook"/>
        </w:rPr>
        <w:t xml:space="preserve">                                                               stwierdzam</w:t>
      </w:r>
    </w:p>
    <w:p w:rsidR="00360EF9" w:rsidRPr="00360EF9" w:rsidRDefault="0003435D" w:rsidP="00360EF9">
      <w:pPr>
        <w:jc w:val="both"/>
        <w:rPr>
          <w:rFonts w:ascii="Century Schoolbook" w:hAnsi="Century Schoolbook"/>
        </w:rPr>
      </w:pPr>
      <w:r>
        <w:rPr>
          <w:rFonts w:ascii="Century Schoolbook" w:hAnsi="Century Schoolbook"/>
          <w:b/>
        </w:rPr>
        <w:t xml:space="preserve">brak potrzeby  </w:t>
      </w:r>
      <w:r w:rsidR="00360EF9" w:rsidRPr="00360EF9">
        <w:rPr>
          <w:rFonts w:ascii="Century Schoolbook" w:hAnsi="Century Schoolbook"/>
          <w:b/>
        </w:rPr>
        <w:t xml:space="preserve"> przeprowadzenia oceny oddziaływania na środowisko</w:t>
      </w:r>
      <w:r w:rsidR="00360EF9" w:rsidRPr="00360EF9">
        <w:rPr>
          <w:rFonts w:ascii="Century Schoolbook" w:hAnsi="Century Schoolbook"/>
        </w:rPr>
        <w:t xml:space="preserve"> dla przedsięwzięcia </w:t>
      </w:r>
      <w:r>
        <w:rPr>
          <w:rFonts w:ascii="Century Schoolbook" w:hAnsi="Century Schoolbook"/>
        </w:rPr>
        <w:t>pod nazwą: budowa</w:t>
      </w:r>
      <w:r w:rsidR="00360EF9" w:rsidRPr="00360EF9">
        <w:rPr>
          <w:rFonts w:ascii="Century Schoolbook" w:hAnsi="Century Schoolbook"/>
        </w:rPr>
        <w:t xml:space="preserve"> budynku produkcyjno – magazynowego na terenie Zakładu Produkcyjnego Yara Poland Sp. z o.o. w Wałczu, realizowanego na terenie dz. nr ewid. 62 obręb Wałcz 0001.</w:t>
      </w:r>
    </w:p>
    <w:p w:rsidR="00360EF9" w:rsidRPr="00360EF9" w:rsidRDefault="00360EF9" w:rsidP="00360EF9">
      <w:pPr>
        <w:jc w:val="both"/>
        <w:rPr>
          <w:rFonts w:ascii="Century Schoolbook" w:hAnsi="Century Schoolbook"/>
        </w:rPr>
      </w:pPr>
    </w:p>
    <w:p w:rsidR="00360EF9" w:rsidRPr="00360EF9" w:rsidRDefault="00360EF9" w:rsidP="00360EF9">
      <w:pPr>
        <w:jc w:val="both"/>
        <w:rPr>
          <w:rFonts w:ascii="Century Schoolbook" w:hAnsi="Century Schoolbook"/>
        </w:rPr>
      </w:pPr>
      <w:r w:rsidRPr="00360EF9">
        <w:rPr>
          <w:rFonts w:ascii="Century Schoolbook" w:hAnsi="Century Schoolbook"/>
        </w:rPr>
        <w:t xml:space="preserve">                                                               Uzasadnienie </w:t>
      </w:r>
    </w:p>
    <w:p w:rsidR="00360EF9" w:rsidRPr="00360EF9" w:rsidRDefault="00360EF9" w:rsidP="00360EF9">
      <w:pPr>
        <w:jc w:val="both"/>
        <w:rPr>
          <w:rFonts w:ascii="Century Schoolbook" w:hAnsi="Century Schoolbook"/>
        </w:rPr>
      </w:pPr>
      <w:r w:rsidRPr="00360EF9">
        <w:rPr>
          <w:rFonts w:ascii="Century Schoolbook" w:hAnsi="Century Schoolbook"/>
        </w:rPr>
        <w:tab/>
      </w:r>
      <w:r w:rsidR="0003435D">
        <w:rPr>
          <w:rFonts w:ascii="Century Schoolbook" w:hAnsi="Century Schoolbook"/>
        </w:rPr>
        <w:t xml:space="preserve">Wnioskiem z dnia 1 lutego 2017 r. </w:t>
      </w:r>
      <w:r w:rsidR="00A40953">
        <w:rPr>
          <w:rFonts w:ascii="Century Schoolbook" w:hAnsi="Century Schoolbook"/>
        </w:rPr>
        <w:t>firma</w:t>
      </w:r>
      <w:r w:rsidRPr="00360EF9">
        <w:rPr>
          <w:rFonts w:ascii="Century Schoolbook" w:hAnsi="Century Schoolbook"/>
        </w:rPr>
        <w:t xml:space="preserve"> Yara Poland </w:t>
      </w:r>
      <w:r w:rsidR="0003435D">
        <w:rPr>
          <w:rFonts w:ascii="Century Schoolbook" w:hAnsi="Century Schoolbook"/>
        </w:rPr>
        <w:t>Sp. z o.o. Oddział w Wałczu  wystąpiła do Burmistrza Miasta Wałcza o wydanie</w:t>
      </w:r>
      <w:r w:rsidRPr="00360EF9">
        <w:rPr>
          <w:rFonts w:ascii="Century Schoolbook" w:hAnsi="Century Schoolbook"/>
        </w:rPr>
        <w:t xml:space="preserve"> decyzji o środowiskowych uwarunkowaniach dla przedsięwzięcia polegającego na  budowie budynku produkcyjno – magazynowego na terenie Zakładu Produkcyjnego Yara Poland Sp. z o.o. w Wałczu, realizowanego na terenie dz. nr ewid. 62 obręb Wałcz 0001.</w:t>
      </w:r>
    </w:p>
    <w:p w:rsidR="00360EF9" w:rsidRPr="00360EF9" w:rsidRDefault="00360EF9" w:rsidP="00360EF9">
      <w:pPr>
        <w:jc w:val="both"/>
        <w:rPr>
          <w:rFonts w:ascii="Century Schoolbook" w:hAnsi="Century Schoolbook"/>
        </w:rPr>
      </w:pPr>
      <w:r w:rsidRPr="00360EF9">
        <w:rPr>
          <w:rFonts w:ascii="Century Schoolbook" w:hAnsi="Century Schoolbook"/>
        </w:rPr>
        <w:tab/>
        <w:t>Informacja o wniosku została zamieszczona w Rejestrze informacji o środowisku-bip Urzędu Miasta Wałcz – edycja wpisu 25/2017.</w:t>
      </w:r>
    </w:p>
    <w:p w:rsidR="00375C79" w:rsidRDefault="00A6325B" w:rsidP="00360EF9">
      <w:pPr>
        <w:jc w:val="both"/>
        <w:rPr>
          <w:rFonts w:ascii="Century Schoolbook" w:hAnsi="Century Schoolbook"/>
        </w:rPr>
      </w:pPr>
      <w:r>
        <w:rPr>
          <w:rFonts w:ascii="Century Schoolbook" w:hAnsi="Century Schoolbook"/>
        </w:rPr>
        <w:tab/>
        <w:t xml:space="preserve">Wnioskowane przedsięwzięcie określone jest w </w:t>
      </w:r>
      <w:r w:rsidR="00360EF9" w:rsidRPr="00360EF9">
        <w:rPr>
          <w:rFonts w:ascii="Century Schoolbook" w:hAnsi="Century Schoolbook"/>
        </w:rPr>
        <w:t xml:space="preserve"> § 3 ust. 1 pkt 1 rozporządzenia Rady Ministrów z dnia 9 listopada 2010 r. w sprawie przedsięwzięć mogących znacząco</w:t>
      </w:r>
    </w:p>
    <w:p w:rsidR="00375C79" w:rsidRPr="00375C79" w:rsidRDefault="00375C79" w:rsidP="00360EF9">
      <w:pPr>
        <w:jc w:val="both"/>
        <w:rPr>
          <w:rFonts w:ascii="Century Schoolbook" w:hAnsi="Century Schoolbook"/>
          <w:sz w:val="16"/>
          <w:szCs w:val="16"/>
        </w:rPr>
      </w:pPr>
      <w:r w:rsidRPr="00375C79">
        <w:rPr>
          <w:rFonts w:ascii="Century Schoolbook" w:hAnsi="Century Schoolbook"/>
          <w:sz w:val="16"/>
          <w:szCs w:val="16"/>
        </w:rPr>
        <w:t xml:space="preserve">                                  </w:t>
      </w:r>
      <w:r>
        <w:rPr>
          <w:rFonts w:ascii="Century Schoolbook" w:hAnsi="Century Schoolbook"/>
          <w:sz w:val="16"/>
          <w:szCs w:val="16"/>
        </w:rPr>
        <w:t xml:space="preserve">                                                                 </w:t>
      </w:r>
      <w:r w:rsidRPr="00375C79">
        <w:rPr>
          <w:rFonts w:ascii="Century Schoolbook" w:hAnsi="Century Schoolbook"/>
          <w:sz w:val="16"/>
          <w:szCs w:val="16"/>
        </w:rPr>
        <w:t xml:space="preserve"> 1</w:t>
      </w:r>
      <w:r w:rsidR="00360EF9" w:rsidRPr="00375C79">
        <w:rPr>
          <w:rFonts w:ascii="Century Schoolbook" w:hAnsi="Century Schoolbook"/>
          <w:sz w:val="16"/>
          <w:szCs w:val="16"/>
        </w:rPr>
        <w:t xml:space="preserve"> </w:t>
      </w:r>
    </w:p>
    <w:p w:rsidR="00360EF9" w:rsidRPr="0029594D" w:rsidRDefault="00360EF9" w:rsidP="00360EF9">
      <w:pPr>
        <w:jc w:val="both"/>
        <w:rPr>
          <w:rFonts w:ascii="Century Schoolbook" w:hAnsi="Century Schoolbook"/>
          <w:sz w:val="16"/>
          <w:szCs w:val="16"/>
        </w:rPr>
      </w:pPr>
      <w:r w:rsidRPr="00360EF9">
        <w:rPr>
          <w:rFonts w:ascii="Century Schoolbook" w:hAnsi="Century Schoolbook"/>
        </w:rPr>
        <w:lastRenderedPageBreak/>
        <w:t>oddziaływać na środowi</w:t>
      </w:r>
      <w:r w:rsidR="0029594D">
        <w:rPr>
          <w:rFonts w:ascii="Century Schoolbook" w:hAnsi="Century Schoolbook"/>
        </w:rPr>
        <w:t>sko (Dz. U. z 2016 r., poz. 71) jako „</w:t>
      </w:r>
      <w:r w:rsidR="0029594D" w:rsidRPr="0029594D">
        <w:rPr>
          <w:rFonts w:ascii="Century Schoolbook" w:hAnsi="Century Schoolbook"/>
          <w:i/>
        </w:rPr>
        <w:t xml:space="preserve">instalacje do wytwarzania produktów przez mieszanie, emulgowanie lub konfekcjonowanie chemicznych półproduktów lub produktów podstawowych”. </w:t>
      </w:r>
      <w:r w:rsidR="0029594D">
        <w:rPr>
          <w:rFonts w:ascii="Century Schoolbook" w:hAnsi="Century Schoolbook"/>
        </w:rPr>
        <w:t>Przedsięwzięcie to posiada zatem status przedsięwzięcia mogącego potencjalnie znacząco oddziaływać na środowisko, dla którego obowiązek przeprowadzenia oceny na środowisko mógł być wymagany.</w:t>
      </w:r>
    </w:p>
    <w:p w:rsidR="00360EF9" w:rsidRPr="00360EF9" w:rsidRDefault="00360EF9" w:rsidP="00360EF9">
      <w:pPr>
        <w:jc w:val="both"/>
        <w:rPr>
          <w:rFonts w:ascii="Century Schoolbook" w:hAnsi="Century Schoolbook"/>
        </w:rPr>
      </w:pPr>
      <w:r w:rsidRPr="00360EF9">
        <w:rPr>
          <w:rFonts w:ascii="Century Schoolbook" w:hAnsi="Century Schoolbook"/>
        </w:rPr>
        <w:tab/>
        <w:t xml:space="preserve">Burmistrz Miasta Wałcz jako prowadzący postępowanie po przeanalizowaniu dokumentów przedłożonych w sprawie  wystąpił w dniu 23 marca 2017  do inwestora o dodatkowe informacje. </w:t>
      </w:r>
    </w:p>
    <w:p w:rsidR="00360EF9" w:rsidRPr="00360EF9" w:rsidRDefault="00360EF9" w:rsidP="00360EF9">
      <w:pPr>
        <w:jc w:val="both"/>
        <w:rPr>
          <w:rFonts w:ascii="Century Schoolbook" w:hAnsi="Century Schoolbook"/>
        </w:rPr>
      </w:pPr>
      <w:r w:rsidRPr="00360EF9">
        <w:rPr>
          <w:rFonts w:ascii="Century Schoolbook" w:hAnsi="Century Schoolbook"/>
        </w:rPr>
        <w:tab/>
        <w:t>Po otrzymaniu odpowiedzi Burmistrz Miasta Wałcz wystąpił w dniu 07.04.2017 r. do Regionalnego Dyrektora Ochrony Środowiska w Szczecinie Wydział Spraw Terenowych w Koszalinie oraz do Państwowego Powiatowego Inspektora Sanitarnego w Wałczu o opinię w sprawie konieczności przeprowadzenia oceny oddziaływania na środowisko dla danego przedsięwzięcia oraz o zakres ewentualnego raportu oddziaływania na środowisko.</w:t>
      </w:r>
    </w:p>
    <w:p w:rsidR="00360EF9" w:rsidRPr="00360EF9" w:rsidRDefault="00360EF9" w:rsidP="00360EF9">
      <w:pPr>
        <w:jc w:val="both"/>
        <w:rPr>
          <w:rFonts w:ascii="Century Schoolbook" w:hAnsi="Century Schoolbook"/>
        </w:rPr>
      </w:pPr>
      <w:r w:rsidRPr="00360EF9">
        <w:rPr>
          <w:rFonts w:ascii="Century Schoolbook" w:hAnsi="Century Schoolbook"/>
        </w:rPr>
        <w:tab/>
        <w:t>Państwowy Powiatowy Inspektor Sanitarny w Wałczu opinią sanitarną z dnia  21.04.2017 r. znak PPIS-N.ZNS-407/6/17</w:t>
      </w:r>
      <w:r w:rsidR="0029594D">
        <w:rPr>
          <w:rFonts w:ascii="Century Schoolbook" w:hAnsi="Century Schoolbook"/>
        </w:rPr>
        <w:t xml:space="preserve"> </w:t>
      </w:r>
      <w:r w:rsidRPr="00360EF9">
        <w:rPr>
          <w:rFonts w:ascii="Century Schoolbook" w:hAnsi="Century Schoolbook"/>
        </w:rPr>
        <w:t>nie stwierdził potrzeby przeprowadzenia oceny oddziaływania na środowisko dla planowanego przedsięwzięcia.</w:t>
      </w:r>
    </w:p>
    <w:p w:rsidR="00360EF9" w:rsidRPr="00360EF9" w:rsidRDefault="00360EF9" w:rsidP="00360EF9">
      <w:pPr>
        <w:jc w:val="both"/>
        <w:rPr>
          <w:rFonts w:ascii="Century Schoolbook" w:hAnsi="Century Schoolbook"/>
        </w:rPr>
      </w:pPr>
      <w:r w:rsidRPr="00360EF9">
        <w:rPr>
          <w:rFonts w:ascii="Century Schoolbook" w:hAnsi="Century Schoolbook"/>
        </w:rPr>
        <w:tab/>
        <w:t>Regionalny Dyrektor Ochrony Środowiska w Szczecinie pismem z dnia 27.04.2017 r. wezwał Yara Poland Sp. z o.o. do złożenia uzupełnień i wyjaśnień do przedłożonej karty informacyjnej przeds</w:t>
      </w:r>
      <w:r w:rsidR="00C75980">
        <w:rPr>
          <w:rFonts w:ascii="Century Schoolbook" w:hAnsi="Century Schoolbook"/>
        </w:rPr>
        <w:t xml:space="preserve">ięwzięcia. </w:t>
      </w:r>
    </w:p>
    <w:p w:rsidR="00360EF9" w:rsidRDefault="00C75980" w:rsidP="00360EF9">
      <w:pPr>
        <w:ind w:firstLine="708"/>
        <w:jc w:val="both"/>
        <w:rPr>
          <w:rFonts w:ascii="Century Schoolbook" w:hAnsi="Century Schoolbook"/>
        </w:rPr>
      </w:pPr>
      <w:r>
        <w:rPr>
          <w:rFonts w:ascii="Century Schoolbook" w:hAnsi="Century Schoolbook"/>
        </w:rPr>
        <w:t xml:space="preserve">Po uzupełnieniu braków przez inwestora </w:t>
      </w:r>
      <w:r w:rsidR="00360EF9" w:rsidRPr="00360EF9">
        <w:rPr>
          <w:rFonts w:ascii="Century Schoolbook" w:hAnsi="Century Schoolbook"/>
        </w:rPr>
        <w:t xml:space="preserve">Regionalny Dyrektor Ochrony Środowiska w Szczecinie Oddział Spraw Terenowych w Koszalinie pismem z dnia 12.06.2017 r. znak WST-K.4240.51.2017.PC.2 wyraził opinię, że dla planowanego przedsięwzięcia nie istnieje konieczność przeprowadzenia oceny oddziaływania na środowisko. </w:t>
      </w:r>
    </w:p>
    <w:p w:rsidR="00C75980" w:rsidRPr="00C75980" w:rsidRDefault="00C75980" w:rsidP="00A40953">
      <w:pPr>
        <w:ind w:firstLine="708"/>
        <w:jc w:val="both"/>
        <w:rPr>
          <w:rFonts w:ascii="Century Schoolbook" w:eastAsia="Arial Unicode MS" w:hAnsi="Century Schoolbook" w:cs="Tahoma"/>
          <w:kern w:val="1"/>
        </w:rPr>
      </w:pPr>
      <w:r w:rsidRPr="00C75980">
        <w:rPr>
          <w:rFonts w:ascii="Century Schoolbook" w:eastAsia="Arial Unicode MS" w:hAnsi="Century Schoolbook" w:cs="Tahoma"/>
          <w:kern w:val="1"/>
        </w:rPr>
        <w:t xml:space="preserve">Burmistrz Miasta Wałcz , na podstawie art. 63 ust. 2 i 64 ust. 1  ustawy z dnia 3 października 2008 r. </w:t>
      </w:r>
      <w:r w:rsidRPr="00C75980">
        <w:rPr>
          <w:rFonts w:ascii="Century Schoolbook" w:eastAsia="Arial Unicode MS" w:hAnsi="Century Schoolbook" w:cs="Tahoma"/>
          <w:i/>
          <w:kern w:val="1"/>
        </w:rPr>
        <w:t>o udostępnieniu informacji o środowisku i jego ochronie, udziale społeczeństwa w ochronie środowiska oraz o ocenach oddziaływania na środowisko</w:t>
      </w:r>
      <w:r w:rsidRPr="00C75980">
        <w:rPr>
          <w:rFonts w:ascii="Century Schoolbook" w:eastAsia="Arial Unicode MS" w:hAnsi="Century Schoolbook" w:cs="Tahoma"/>
          <w:kern w:val="1"/>
        </w:rPr>
        <w:t xml:space="preserve"> (Dz. U. z 2016 r. poz. 353 ze zmianami), </w:t>
      </w:r>
      <w:r>
        <w:rPr>
          <w:rFonts w:ascii="Century Schoolbook" w:eastAsia="Arial Unicode MS" w:hAnsi="Century Schoolbook" w:cs="Tahoma"/>
          <w:kern w:val="1"/>
        </w:rPr>
        <w:t xml:space="preserve">dnia 23 czerwca 2017 r. </w:t>
      </w:r>
      <w:r w:rsidRPr="00C75980">
        <w:rPr>
          <w:rFonts w:ascii="Century Schoolbook" w:eastAsia="Arial Unicode MS" w:hAnsi="Century Schoolbook" w:cs="Tahoma"/>
          <w:kern w:val="1"/>
        </w:rPr>
        <w:t>wydał postanowienie o braku potrzeby przeprowadzenia oceny oddziaływania przedsięwzięcia na środowisko</w:t>
      </w:r>
      <w:r w:rsidRPr="00C75980">
        <w:rPr>
          <w:rFonts w:ascii="Century Schoolbook" w:hAnsi="Century Schoolbook"/>
        </w:rPr>
        <w:t xml:space="preserve"> </w:t>
      </w:r>
      <w:r w:rsidRPr="00360EF9">
        <w:rPr>
          <w:rFonts w:ascii="Century Schoolbook" w:hAnsi="Century Schoolbook"/>
        </w:rPr>
        <w:t xml:space="preserve">Informacja o </w:t>
      </w:r>
      <w:r>
        <w:rPr>
          <w:rFonts w:ascii="Century Schoolbook" w:hAnsi="Century Schoolbook"/>
        </w:rPr>
        <w:t>postanowieniu w sprawie odstąpienia od obowiązku przeprowadzenia oceny oddziaływania na środowisko dla planowanego przedsięwzięcia została umieszczona w publicznie dostępnym wykazie danych Biuletynie Informacji Publicznej</w:t>
      </w:r>
      <w:r w:rsidR="0052652D">
        <w:rPr>
          <w:rFonts w:ascii="Century Schoolbook" w:hAnsi="Century Schoolbook"/>
        </w:rPr>
        <w:t xml:space="preserve"> Urzędu Miasta Wałcz – Rejestr informacji o środowisku: edycja wpisu 49/2017 . Nie wniesiono uwag do zgromadzonej dokumentacji dotyczącej planowanego przedsięwzięcia.</w:t>
      </w:r>
      <w:r w:rsidRPr="00C75980">
        <w:rPr>
          <w:rFonts w:ascii="Century Schoolbook" w:eastAsia="Arial Unicode MS" w:hAnsi="Century Schoolbook" w:cs="Tahoma"/>
          <w:kern w:val="1"/>
        </w:rPr>
        <w:t xml:space="preserve">    </w:t>
      </w:r>
    </w:p>
    <w:p w:rsidR="00360EF9" w:rsidRPr="00C75980" w:rsidRDefault="00C75980" w:rsidP="00C75980">
      <w:pPr>
        <w:widowControl w:val="0"/>
        <w:suppressAutoHyphens/>
        <w:spacing w:after="120" w:line="240" w:lineRule="auto"/>
        <w:ind w:firstLine="709"/>
        <w:jc w:val="both"/>
        <w:rPr>
          <w:rFonts w:ascii="Century Schoolbook" w:eastAsia="Arial Unicode MS" w:hAnsi="Century Schoolbook" w:cs="Tahoma"/>
          <w:kern w:val="1"/>
        </w:rPr>
      </w:pPr>
      <w:r w:rsidRPr="00C75980">
        <w:rPr>
          <w:rFonts w:ascii="Century Schoolbook" w:eastAsia="Arial Unicode MS" w:hAnsi="Century Schoolbook" w:cs="Tahoma"/>
          <w:kern w:val="1"/>
        </w:rPr>
        <w:t xml:space="preserve">       Po   przeprowadzeniu analizy przedłożonych przez wnioskodawcę materiałów w kontekście uwarunkowań wynikających z art. 63 ust. 1 ustawy ooś o stwierdzeniu braku konieczności przeprowadzenia oceny oddziaływania na środ</w:t>
      </w:r>
      <w:r>
        <w:rPr>
          <w:rFonts w:ascii="Century Schoolbook" w:eastAsia="Arial Unicode MS" w:hAnsi="Century Schoolbook" w:cs="Tahoma"/>
          <w:kern w:val="1"/>
        </w:rPr>
        <w:t>owisko przesądziły poniższe przesłanki:</w:t>
      </w:r>
    </w:p>
    <w:p w:rsidR="00375C79" w:rsidRDefault="00360EF9" w:rsidP="0052652D">
      <w:pPr>
        <w:ind w:firstLine="708"/>
        <w:jc w:val="both"/>
        <w:rPr>
          <w:rFonts w:ascii="Century Schoolbook" w:hAnsi="Century Schoolbook"/>
        </w:rPr>
      </w:pPr>
      <w:r w:rsidRPr="00360EF9">
        <w:rPr>
          <w:rFonts w:ascii="Century Schoolbook" w:hAnsi="Century Schoolbook"/>
        </w:rPr>
        <w:t>Planowane przedsięwzięcie polegało będzie na budowie budynku produkcyjno-</w:t>
      </w:r>
    </w:p>
    <w:p w:rsidR="00375C79" w:rsidRPr="00375C79" w:rsidRDefault="00375C79" w:rsidP="0052652D">
      <w:pPr>
        <w:ind w:firstLine="708"/>
        <w:jc w:val="both"/>
        <w:rPr>
          <w:rFonts w:ascii="Century Schoolbook" w:hAnsi="Century Schoolbook"/>
          <w:sz w:val="16"/>
          <w:szCs w:val="16"/>
        </w:rPr>
      </w:pPr>
      <w:r>
        <w:rPr>
          <w:rFonts w:ascii="Century Schoolbook" w:hAnsi="Century Schoolbook"/>
        </w:rPr>
        <w:t xml:space="preserve">                                                             </w:t>
      </w:r>
      <w:r w:rsidRPr="00375C79">
        <w:rPr>
          <w:rFonts w:ascii="Century Schoolbook" w:hAnsi="Century Schoolbook"/>
          <w:sz w:val="16"/>
          <w:szCs w:val="16"/>
        </w:rPr>
        <w:t>2</w:t>
      </w:r>
    </w:p>
    <w:p w:rsidR="00360EF9" w:rsidRPr="00360EF9" w:rsidRDefault="00360EF9" w:rsidP="00A40953">
      <w:pPr>
        <w:jc w:val="both"/>
        <w:rPr>
          <w:rFonts w:ascii="Century Schoolbook" w:hAnsi="Century Schoolbook"/>
          <w:sz w:val="16"/>
          <w:szCs w:val="16"/>
        </w:rPr>
      </w:pPr>
      <w:r w:rsidRPr="00360EF9">
        <w:rPr>
          <w:rFonts w:ascii="Century Schoolbook" w:hAnsi="Century Schoolbook"/>
        </w:rPr>
        <w:lastRenderedPageBreak/>
        <w:t xml:space="preserve">magazynowego na terenie zakładu produkcyjnego Yara Poland Sp. z o.o. przy ul. Kołobrzeskiej 43 w Wałczu. Projektowany budynek produkcyjno-magazynowy będzie budynkiem wolnostojącym, jednokondygnacyjnym niepodpiwniczonym i będzie składał się z dwóch brył: części niskiej o wysokości 7,8 m z pomieszczeniami magazynowymi i zapleczem socjalno-technicznym, oraz części wysokiej o wysokości 14,7 m, w której znajdowało się będzie pomieszczenie produkcyjne. Działalność produkcyjna w budynku </w:t>
      </w:r>
      <w:r w:rsidRPr="00360EF9">
        <w:rPr>
          <w:rFonts w:ascii="Century Schoolbook" w:hAnsi="Century Schoolbook"/>
          <w:sz w:val="16"/>
          <w:szCs w:val="16"/>
        </w:rPr>
        <w:t xml:space="preserve">                                                                </w:t>
      </w:r>
      <w:r w:rsidR="0052652D">
        <w:rPr>
          <w:rFonts w:ascii="Century Schoolbook" w:hAnsi="Century Schoolbook"/>
          <w:sz w:val="16"/>
          <w:szCs w:val="16"/>
        </w:rPr>
        <w:t xml:space="preserve">                               </w:t>
      </w:r>
    </w:p>
    <w:p w:rsidR="00360EF9" w:rsidRPr="00360EF9" w:rsidRDefault="00360EF9" w:rsidP="00360EF9">
      <w:pPr>
        <w:jc w:val="both"/>
        <w:rPr>
          <w:rFonts w:ascii="Century Schoolbook" w:hAnsi="Century Schoolbook"/>
        </w:rPr>
      </w:pPr>
      <w:r w:rsidRPr="00360EF9">
        <w:rPr>
          <w:rFonts w:ascii="Century Schoolbook" w:hAnsi="Century Schoolbook"/>
        </w:rPr>
        <w:t>polegała będzie na mieszaniu i workowaniu nawozów mineralnych i obejmowała będzie dostawę surowców w opakowaniach big-bag 500 kg transportem drogowym. Następnie nastąpi mieszanie i konfekcjonowanie do worków 25 kg i 50 kg w linii produkcyjnej zamkniętej. Projektowany budynek wyposażony zostanie w instalację zimnej wody (zasilanie z istniejącego przyłącza wodociągowego), instalację ciepłej wody użytkowej (jako źródło ciepła przewidziano dwufunkcyjny piec gazowy), instalację kanalizacji sanitarnej (odprowadzenie ścieków do miejskiej sieci kanalizacji sanitarnej), instalację centralnego ogrzewania (ogrzewanie wodne grzejnikowe w pomieszczeniach zaplecza socjalnego oraz nagrzewnice w hali produkcyjnej; źródło ciepła – dwufunkcyjny piec gazowy), instalację elektryczną oświetleniową i gniazd wtykowych, instalację zasilającą urządzenia technologiczne, instalację technologiczną – urządzenia do mechanicznego mieszania nawozów mineralnych w cyklu zamkniętym.</w:t>
      </w:r>
    </w:p>
    <w:p w:rsidR="00360EF9" w:rsidRPr="00360EF9" w:rsidRDefault="00360EF9" w:rsidP="00360EF9">
      <w:pPr>
        <w:ind w:firstLine="708"/>
        <w:jc w:val="both"/>
        <w:rPr>
          <w:rFonts w:ascii="Century Schoolbook" w:hAnsi="Century Schoolbook"/>
        </w:rPr>
      </w:pPr>
      <w:r w:rsidRPr="00360EF9">
        <w:rPr>
          <w:rFonts w:ascii="Century Schoolbook" w:hAnsi="Century Schoolbook"/>
        </w:rPr>
        <w:t>Działka inwestycyjna nr 62 w obrębie Wałcz 0001 posiada powierzchnię 4,9712 ha, w tym 0,3969 ha stanowią grunty sklasyfikowane jako orne (RV), 0,2010 ha stanowią łąki trwałe (ŁV), 0,1862 ha stanowią pastwiska trwałe (PsV), 0,0123 ha stanowią grunty pod rowami (W-ŁV), 0,0544 stanowią grunty pod rowami (W), 1,3760 ha stanowią grunty zadrzewione i zakrzewione (Lz), 0,7023 ha stanowią tereny przemysłowe (Ba), a 2,0348 ha stanowią nieużytki. Projektowany budynek produkcyjno-magazynowy posiadał będzie powierzchnię 2516,2 m². Dojazd do działki inwestycyjnej realizowany będzie istniejącym zjazdem od strony ulicy Kołobrzeskiej stanowiącej drogę wojewódzką.</w:t>
      </w:r>
    </w:p>
    <w:p w:rsidR="00360EF9" w:rsidRPr="00360EF9" w:rsidRDefault="00360EF9" w:rsidP="00360EF9">
      <w:pPr>
        <w:ind w:firstLine="708"/>
        <w:jc w:val="both"/>
        <w:rPr>
          <w:rFonts w:ascii="Century Schoolbook" w:hAnsi="Century Schoolbook"/>
        </w:rPr>
      </w:pPr>
      <w:r w:rsidRPr="00360EF9">
        <w:rPr>
          <w:rFonts w:ascii="Century Schoolbook" w:hAnsi="Century Schoolbook"/>
        </w:rPr>
        <w:t>Inwestycja polega na wybudowaniu nowego obiektu, do którego zostanie przeniesiona istniejąca linia produkcyjna, w związku z czym planowane przedsięwzięcie nie spowoduje skumulowania się oddziaływań na obszarze inwestycji. Głównym celem przeprowadzenia inwestycji jest poprawa organizacji i warunków pracy w ramach prowadzonej działalności. Na etapie eksploatacji istniejący budynek, w którym obecnie znajduje się linia produkcyjna nie będzie podlegał rozbiórce i służył będzie do magazynowania surowców do produkcji oraz wyrobów gotowych.</w:t>
      </w:r>
    </w:p>
    <w:p w:rsidR="00360EF9" w:rsidRPr="00360EF9" w:rsidRDefault="00360EF9" w:rsidP="00360EF9">
      <w:pPr>
        <w:ind w:firstLine="708"/>
        <w:jc w:val="both"/>
        <w:rPr>
          <w:rFonts w:ascii="Century Schoolbook" w:hAnsi="Century Schoolbook"/>
        </w:rPr>
      </w:pPr>
      <w:r w:rsidRPr="00360EF9">
        <w:rPr>
          <w:rFonts w:ascii="Century Schoolbook" w:hAnsi="Century Schoolbook"/>
        </w:rPr>
        <w:t>Na etapie budowy wystąpi zapotrzebowanie na wodę (około 20-30 m³) i energię elektryczną (około 500 kWh). Na etapie eksploatacji nie przewiduje się wzrostu wykorzystywanej wody i energii w stosunku do lat poprzednich. Zużycie wody w zakładzie w 2016 r. wynosiło 500 m³,  natomiast zużycie energii elektrycznej 67 893 kWh.</w:t>
      </w:r>
    </w:p>
    <w:p w:rsidR="00375C79" w:rsidRDefault="00360EF9" w:rsidP="0052652D">
      <w:pPr>
        <w:ind w:firstLine="708"/>
        <w:jc w:val="both"/>
        <w:rPr>
          <w:rFonts w:ascii="Century Schoolbook" w:hAnsi="Century Schoolbook"/>
        </w:rPr>
      </w:pPr>
      <w:r w:rsidRPr="00360EF9">
        <w:rPr>
          <w:rFonts w:ascii="Century Schoolbook" w:hAnsi="Century Schoolbook"/>
        </w:rPr>
        <w:t xml:space="preserve">Konstrukcja projektowanego budynku wykonana zostanie jako szkieletowa z prefabrykatów budowlanych, Ściany osłonowe wykonane zostaną z elewacyjnych prefabrykowanych płyt betonowych. Stropodachy będą płaskie, w części wysokiej </w:t>
      </w:r>
    </w:p>
    <w:p w:rsidR="00375C79" w:rsidRPr="00375C79" w:rsidRDefault="00375C79" w:rsidP="0052652D">
      <w:pPr>
        <w:ind w:firstLine="708"/>
        <w:jc w:val="both"/>
        <w:rPr>
          <w:rFonts w:ascii="Century Schoolbook" w:hAnsi="Century Schoolbook"/>
          <w:sz w:val="16"/>
          <w:szCs w:val="16"/>
        </w:rPr>
      </w:pPr>
      <w:r w:rsidRPr="00375C79">
        <w:rPr>
          <w:rFonts w:ascii="Century Schoolbook" w:hAnsi="Century Schoolbook"/>
          <w:sz w:val="16"/>
          <w:szCs w:val="16"/>
        </w:rPr>
        <w:t xml:space="preserve">                             </w:t>
      </w:r>
      <w:r>
        <w:rPr>
          <w:rFonts w:ascii="Century Schoolbook" w:hAnsi="Century Schoolbook"/>
          <w:sz w:val="16"/>
          <w:szCs w:val="16"/>
        </w:rPr>
        <w:t xml:space="preserve">                                                     </w:t>
      </w:r>
      <w:r w:rsidRPr="00375C79">
        <w:rPr>
          <w:rFonts w:ascii="Century Schoolbook" w:hAnsi="Century Schoolbook"/>
          <w:sz w:val="16"/>
          <w:szCs w:val="16"/>
        </w:rPr>
        <w:t>3</w:t>
      </w:r>
    </w:p>
    <w:p w:rsidR="00360EF9" w:rsidRPr="00A40953" w:rsidRDefault="00360EF9" w:rsidP="00A40953">
      <w:pPr>
        <w:ind w:firstLine="708"/>
        <w:jc w:val="both"/>
        <w:rPr>
          <w:rFonts w:ascii="Century Schoolbook" w:hAnsi="Century Schoolbook"/>
          <w:sz w:val="16"/>
          <w:szCs w:val="16"/>
        </w:rPr>
      </w:pPr>
      <w:r w:rsidRPr="00360EF9">
        <w:rPr>
          <w:rFonts w:ascii="Century Schoolbook" w:hAnsi="Century Schoolbook"/>
        </w:rPr>
        <w:lastRenderedPageBreak/>
        <w:t>wykonane z prefabrykowanych płyt panwiowych z pokryciem papowym, w części niskiej – z płyt warstwowych z rdzeniem poliuretanowym, opartych na prefabrykowanych płatwiach żelbetowych. Przyjęta metoda prefabrykacji znacząco zmniejszy zużycie wody i energii. Budowa polegać będzie na suchym montażu gotowych elementów prosto z samochodów przywożonych na plac budowy z wytwórni. Posadzki wylewane będą z gotowych mas betonowych przywożonych z wytwórni betonu specjalistycznymi samochodami. Z uwagi na technologię budowy opartą na prefabrykatach uznaje się, że oddziaływanie inwestycji w fazie realizacji będzie krótkotrwałe, o niewielkim nasileniu oraz będzie miało charakter przejściowy i niezorganizowany. Szacuje się, że czas trwania etapu budowy przedsięwzięcia wyniesie około 18 miesięcy.</w:t>
      </w:r>
    </w:p>
    <w:p w:rsidR="00375C79" w:rsidRDefault="00360EF9" w:rsidP="00360EF9">
      <w:pPr>
        <w:ind w:firstLine="708"/>
        <w:jc w:val="both"/>
        <w:rPr>
          <w:rFonts w:ascii="Century Schoolbook" w:hAnsi="Century Schoolbook"/>
        </w:rPr>
      </w:pPr>
      <w:r w:rsidRPr="00360EF9">
        <w:rPr>
          <w:rFonts w:ascii="Century Schoolbook" w:hAnsi="Century Schoolbook"/>
        </w:rPr>
        <w:t>Z eksploatacją projektowanego budynku związana będzie emisja hałasu. Wyposażenie projektowanego budynku stanowiły będą istniejące na terenie zakładu urządzenia technologiczne, które zostaną przeniesione do nowego budynku. W skład linii technologicznej wchodzą: kosz zasypowy, mieszalnik poziomy, przenośniki taśmowe (4 szt.), stanowisko pakowania – wagi automatyczne, owijarka palet, wózek widłowy. Do wentylacji wykorzystane zostaną istniejące urządzenia na stanowisku zasypu surowca. Poziom ekspozycji na hałas odniesiony do 8-godzinnego dobowego wymiaru czasu pracy w istniejącym budynku, z którego przeniesiona zostanie linia technologiczna nie przekracza 76 dB. Z uwagi na usytuowanie linii w budynku ze ścianami z płyt betonowych oraz odległość inwestycji od zabudowy mieszkaniowej, nie przewiduje się znaczącego wpływu inwestycji na najbliżej położone tereny chronione akustycznie, w tym przekroczeń wartości dopuszczalnych w wyniku funkcjonowania projektowanej inwestycji. Ruch komunikacyjny w obrębie działki, który może stanowić dodatkowe źródło hałasu również będzie niewielki – przewidywany ruch samochodów ciężarowych sprowadzał się  będzie w skali doby do 3 szt. samochodów ciężarowych i  innych oraz 2 szt. samochodów osobowych. Zgodnie z informacjami zawartymi w przedłożonych przez inwestora dokumentach istniejący zakład wprowadza do powietrza gazy i pyły pochodzące z funkcjonowania kotła gazowego oraz mieszania komponentów nawozowych (pyły nawozów sztucznych). Ww. źródła emisji nie wymagają pozwolenia na wprowadzanie gazów lub pyłów do powietrza. Podczas eksploatacji inwestycji zostaną wykorzystane istniejące rozwiązania technologiczne: cyklony i filtry przeciwpyłowe, które służą ograniczeniu emisji do powietrza.  Zgodnie z przedłożonymi informacjami zakład posiada pozwolenie wodnoprawne na wprowadzanie wód opadowych lub roztopowych do ziemi. W związku z tym, że inwestycja polega na wybudowaniu nowego obiektu, do którego zostanie przeniesiona istniejąca linia produkcyjna, eksploatacja przedsięwzięcia nie będzie związana ze wzrostem emisji z terenu zakładu w stosunku do stanu obecnego. Realizacja projektowanego budynku nie będzie miała wpływu na zmianę godzin eksploatacji zakładu. W dalszym ciągu zakład eksploatowany będzie w dni robocze od poniedziałku do piątku, w godzinach od 7:00 do 15:00. W związku z realizacją projektowanego przedsięwzięcia nie przewiduje się wzrostu zatrudnienia w Yara Poland Sp. z o.o. Oddział w Wałczu.</w:t>
      </w:r>
      <w:r w:rsidR="00375C79">
        <w:rPr>
          <w:rFonts w:ascii="Century Schoolbook" w:hAnsi="Century Schoolbook"/>
        </w:rPr>
        <w:t xml:space="preserve"> </w:t>
      </w:r>
    </w:p>
    <w:p w:rsidR="00375C79" w:rsidRPr="00375C79" w:rsidRDefault="00375C79" w:rsidP="00360EF9">
      <w:pPr>
        <w:ind w:firstLine="708"/>
        <w:jc w:val="both"/>
        <w:rPr>
          <w:rFonts w:ascii="Century Schoolbook" w:hAnsi="Century Schoolbook"/>
          <w:sz w:val="16"/>
          <w:szCs w:val="16"/>
        </w:rPr>
      </w:pPr>
      <w:r>
        <w:rPr>
          <w:rFonts w:ascii="Century Schoolbook" w:hAnsi="Century Schoolbook"/>
        </w:rPr>
        <w:t xml:space="preserve">                                                             </w:t>
      </w:r>
      <w:r w:rsidRPr="00375C79">
        <w:rPr>
          <w:rFonts w:ascii="Century Schoolbook" w:hAnsi="Century Schoolbook"/>
          <w:sz w:val="16"/>
          <w:szCs w:val="16"/>
        </w:rPr>
        <w:t>4</w:t>
      </w:r>
    </w:p>
    <w:p w:rsidR="00360EF9" w:rsidRPr="00360EF9" w:rsidRDefault="00375C79" w:rsidP="00360EF9">
      <w:pPr>
        <w:ind w:firstLine="708"/>
        <w:jc w:val="both"/>
        <w:rPr>
          <w:rFonts w:ascii="Century Schoolbook" w:hAnsi="Century Schoolbook"/>
        </w:rPr>
      </w:pPr>
      <w:r>
        <w:rPr>
          <w:rFonts w:ascii="Century Schoolbook" w:hAnsi="Century Schoolbook"/>
        </w:rPr>
        <w:lastRenderedPageBreak/>
        <w:t>W</w:t>
      </w:r>
      <w:r w:rsidR="00360EF9" w:rsidRPr="00360EF9">
        <w:rPr>
          <w:rFonts w:ascii="Century Schoolbook" w:hAnsi="Century Schoolbook"/>
        </w:rPr>
        <w:t xml:space="preserve"> związku z realizacją inwestycji nie przewiduje się wzrostu wprowadzenia do środowiska substancji lub energii na etapie eksploatacji projektowanego budynku, w stosunku do stanu obecnego.</w:t>
      </w:r>
    </w:p>
    <w:p w:rsidR="00360EF9" w:rsidRPr="00360EF9" w:rsidRDefault="00360EF9" w:rsidP="00360EF9">
      <w:pPr>
        <w:ind w:firstLine="708"/>
        <w:jc w:val="both"/>
        <w:rPr>
          <w:rFonts w:ascii="Century Schoolbook" w:hAnsi="Century Schoolbook"/>
          <w:sz w:val="16"/>
          <w:szCs w:val="16"/>
        </w:rPr>
      </w:pPr>
      <w:r w:rsidRPr="00360EF9">
        <w:rPr>
          <w:rFonts w:ascii="Century Schoolbook" w:hAnsi="Century Schoolbook"/>
        </w:rPr>
        <w:t xml:space="preserve">Zgodnie z przedłożonymi informacjami inwestor kontroluje i monitoruje możliwość wystąpienia awarii na terenie oddziału w Wałczu.  Oddział ten nie kwalifikuje się do zakładu o zwiększonym, czy dużym ryzyku wystąpienia awarii. Realizacja inwestycji nie spowoduje zmian w tym zakresie. Z uwagi na zakres projektowanego </w:t>
      </w:r>
      <w:r w:rsidRPr="00360EF9">
        <w:rPr>
          <w:rFonts w:ascii="Century Schoolbook" w:hAnsi="Century Schoolbook"/>
          <w:sz w:val="16"/>
          <w:szCs w:val="16"/>
        </w:rPr>
        <w:t xml:space="preserve">                                                 </w:t>
      </w:r>
      <w:r w:rsidR="0052652D">
        <w:rPr>
          <w:rFonts w:ascii="Century Schoolbook" w:hAnsi="Century Schoolbook"/>
          <w:sz w:val="16"/>
          <w:szCs w:val="16"/>
        </w:rPr>
        <w:t xml:space="preserve">                               </w:t>
      </w:r>
    </w:p>
    <w:p w:rsidR="00360EF9" w:rsidRPr="00360EF9" w:rsidRDefault="00360EF9" w:rsidP="00360EF9">
      <w:pPr>
        <w:jc w:val="both"/>
        <w:rPr>
          <w:rFonts w:ascii="Century Schoolbook" w:hAnsi="Century Schoolbook"/>
        </w:rPr>
      </w:pPr>
      <w:r w:rsidRPr="00360EF9">
        <w:rPr>
          <w:rFonts w:ascii="Century Schoolbook" w:hAnsi="Century Schoolbook"/>
        </w:rPr>
        <w:t>przedsięwzięcia oraz biorąc pod uwagę używane substancje i stosowane technologie, uznaje się, że jego realizacja i eksploatacja nie będzie się wiązała ze znaczącym ryzykiem wystąpienia poważnych awarii lub katastrof naturalnych i budowlanych.</w:t>
      </w:r>
    </w:p>
    <w:p w:rsidR="00360EF9" w:rsidRPr="00360EF9" w:rsidRDefault="00360EF9" w:rsidP="00360EF9">
      <w:pPr>
        <w:ind w:firstLine="708"/>
        <w:jc w:val="both"/>
        <w:rPr>
          <w:rFonts w:ascii="Century Schoolbook" w:hAnsi="Century Schoolbook"/>
        </w:rPr>
      </w:pPr>
      <w:r w:rsidRPr="00360EF9">
        <w:rPr>
          <w:rFonts w:ascii="Century Schoolbook" w:hAnsi="Century Schoolbook"/>
        </w:rPr>
        <w:t>Z uwagi na wybraną technologię prefabrykacji planowanego obiektu na etapie realizacji inwestycji nie przewiduje się wytwarzania odpadów. Zgodnie z przedłożonymi informacjami obecnie firma, na terenie której realizowane będzie projektowane przedsięwzięcie wytwarza odpady poprodukcyjne o kodzie 15 01 02  stanowiące opakowania z tworzyw sztucznych. Ilość wytwarzanych odpadów tego typu kształtuje się na poziomie około 25,62 Mg/rok. Wytwarzane odpady poprodukcyjne są magazynowane w przeznaczonym na ten cel miejscu i cyklicznie odbierane przez uprawniony podmiot. W związku z realizacją projektowanej inwestycji nie jest planowany wzrost ilości wytwarzanych odpadów oraz zmiana rodzaju wytwarzanych odpadów, w stosunku do stanu obecnego. Wytwarzane na terenie zakładu odpady komunalne są magazynowane w kontenerze i odbierane cyklicznie przez uprawnione podmioty.</w:t>
      </w:r>
    </w:p>
    <w:p w:rsidR="00360EF9" w:rsidRPr="00360EF9" w:rsidRDefault="00360EF9" w:rsidP="00360EF9">
      <w:pPr>
        <w:ind w:firstLine="708"/>
        <w:jc w:val="both"/>
        <w:rPr>
          <w:rFonts w:ascii="Century Schoolbook" w:hAnsi="Century Schoolbook"/>
        </w:rPr>
      </w:pPr>
      <w:r w:rsidRPr="00360EF9">
        <w:rPr>
          <w:rFonts w:ascii="Century Schoolbook" w:hAnsi="Century Schoolbook"/>
        </w:rPr>
        <w:t>Ze względu na ograniczony zakres robót i znaczną odległość projektowanego budynku od zabudowy mieszkaniowej – należy wykluczyć znacząco negatywne oddziaływanie inwestycji na zdrowie ludzi.</w:t>
      </w:r>
    </w:p>
    <w:p w:rsidR="00375C79" w:rsidRDefault="00360EF9" w:rsidP="0052652D">
      <w:pPr>
        <w:ind w:firstLine="708"/>
        <w:jc w:val="both"/>
        <w:rPr>
          <w:rFonts w:ascii="Century Schoolbook" w:hAnsi="Century Schoolbook"/>
        </w:rPr>
      </w:pPr>
      <w:r w:rsidRPr="00360EF9">
        <w:rPr>
          <w:rFonts w:ascii="Century Schoolbook" w:hAnsi="Century Schoolbook"/>
        </w:rPr>
        <w:t xml:space="preserve">Projektowane przedsięwzięcie zlokalizowane jest w granicach obszaru chronionego krajobrazu pn. „Pojezierze Wałeckie i Dolina Gwdy”. Po przeprowadzeniu wstępnej oceny oddziaływania projektowanego przedsięwzięcia na środowisko uznaje się, że realizacja inwestycji nie wpłynie znacząco na środowisko gruntowo-wodne, nie będzie ponadnormatywnie oddziaływać na środowisko w zakresie emisji hałasu i substancji do powietrza, nie będzie też związana z przekształceniem terenów cennych przyrodniczo. Projektowana inwestycja nie spowoduje również znaczącej zmiany w krajobrazie – inwestycja realizowana będzie na terenie utwardzonym wykorzystywanym jako plac magazynowy, w obrębie istniejącego zakładu produkcyjnego.  Na podstawie powyższego można stwierdzić, że projektowane przedsięwzięcie nie będzie miało negatywnego wpływu na ochronę przyrody ww. obszaru chronionego krajobrazu. Działka inwestycyjna znajduje się w odległości kilku metrów od granic obszaru specjalnej ochrony ptaków pn. „Puszcza nad Gwdą” (kod: PLB300011). Dla powyższego obszaru ustanowiono plan zadań ochronnych, zgodnie z którym przedmiotami ochrony dla tego obszaru jest 16 gatunków ptaków objętych art. 4 dyrektywy Parlamentu Europejskiego i Rady 2009/147/WE z dnia 30 listopada 2009 r. w sprawie ochrony dzikiego ptactwa, w tym: bocian czarny, łabędź krzykliwy, gągoł, nurogęś, kania czarna, kania ruda, bielik, </w:t>
      </w:r>
    </w:p>
    <w:p w:rsidR="00375C79" w:rsidRPr="00375C79" w:rsidRDefault="00375C79" w:rsidP="0052652D">
      <w:pPr>
        <w:ind w:firstLine="708"/>
        <w:jc w:val="both"/>
        <w:rPr>
          <w:rFonts w:ascii="Century Schoolbook" w:hAnsi="Century Schoolbook"/>
          <w:sz w:val="16"/>
          <w:szCs w:val="16"/>
        </w:rPr>
      </w:pPr>
      <w:r w:rsidRPr="00375C79">
        <w:rPr>
          <w:rFonts w:ascii="Century Schoolbook" w:hAnsi="Century Schoolbook"/>
          <w:sz w:val="16"/>
          <w:szCs w:val="16"/>
        </w:rPr>
        <w:t xml:space="preserve">                                     </w:t>
      </w:r>
      <w:r>
        <w:rPr>
          <w:rFonts w:ascii="Century Schoolbook" w:hAnsi="Century Schoolbook"/>
          <w:sz w:val="16"/>
          <w:szCs w:val="16"/>
        </w:rPr>
        <w:t xml:space="preserve">                                            </w:t>
      </w:r>
      <w:r w:rsidRPr="00375C79">
        <w:rPr>
          <w:rFonts w:ascii="Century Schoolbook" w:hAnsi="Century Schoolbook"/>
          <w:sz w:val="16"/>
          <w:szCs w:val="16"/>
        </w:rPr>
        <w:t xml:space="preserve"> 5</w:t>
      </w:r>
    </w:p>
    <w:p w:rsidR="00360EF9" w:rsidRPr="00360EF9" w:rsidRDefault="00360EF9" w:rsidP="0052652D">
      <w:pPr>
        <w:ind w:firstLine="708"/>
        <w:jc w:val="both"/>
        <w:rPr>
          <w:rFonts w:ascii="Century Schoolbook" w:hAnsi="Century Schoolbook"/>
          <w:sz w:val="16"/>
          <w:szCs w:val="16"/>
        </w:rPr>
      </w:pPr>
      <w:r w:rsidRPr="00360EF9">
        <w:rPr>
          <w:rFonts w:ascii="Century Schoolbook" w:hAnsi="Century Schoolbook"/>
        </w:rPr>
        <w:lastRenderedPageBreak/>
        <w:t xml:space="preserve">rybołów, żuraw, puchacz, włochatka, lelek, zimorodek, dzięcioł czarny, lerka, muchołówka. Projektowane przedsięwzięcie, z uwagi na jego realizację na terenie przekształconym antropogenicznie oraz brak wycinki drzew, nie stanowi zagrożenia dla ww. obszaru. W miejscu realizacji projektowanego przedsięwzięcia oraz w jego bezpośrednim sąsiedztwie nie występują inne formy ochrony przyrody wymienione w ustawie z dnia 16 kwietnia 2004 r. o ochronie przyrody (Dz. U. z 2016 r., poz. 2134 ze zm.), takie jak parki narodowe, rezerwaty przyrody, parki krajobrazowe, obszary chronionego krajobrazu (poza wskazanym powyżej), obszary Natura 2000 (poza </w:t>
      </w:r>
      <w:r w:rsidRPr="00360EF9">
        <w:rPr>
          <w:rFonts w:ascii="Century Schoolbook" w:hAnsi="Century Schoolbook"/>
          <w:sz w:val="16"/>
          <w:szCs w:val="16"/>
        </w:rPr>
        <w:t xml:space="preserve">                                                                </w:t>
      </w:r>
      <w:r w:rsidR="0052652D">
        <w:rPr>
          <w:rFonts w:ascii="Century Schoolbook" w:hAnsi="Century Schoolbook"/>
          <w:sz w:val="16"/>
          <w:szCs w:val="16"/>
        </w:rPr>
        <w:t xml:space="preserve">                               </w:t>
      </w:r>
    </w:p>
    <w:p w:rsidR="00360EF9" w:rsidRPr="00360EF9" w:rsidRDefault="00360EF9" w:rsidP="00360EF9">
      <w:pPr>
        <w:jc w:val="both"/>
        <w:rPr>
          <w:rFonts w:ascii="Century Schoolbook" w:hAnsi="Century Schoolbook"/>
        </w:rPr>
      </w:pPr>
      <w:r w:rsidRPr="00360EF9">
        <w:rPr>
          <w:rFonts w:ascii="Century Schoolbook" w:hAnsi="Century Schoolbook"/>
        </w:rPr>
        <w:t>wskazanym powyżej ), pomniki przyrody, stanowiska dokumentacyjne, użytki ekologiczne, zespoły przyrodniczo-krajoznawcze. Z uwagi na lokalizację inwestycji na terenie istniejącego utwardzonego placu, nie  przewiduje się znaczącego wpływu inwestycji na chronione gatunki fauny i flory oraz chronione siedliska przyrodnicze. Z przedłożonych informacji wynika, ze w obrębie planowanej inwestycji nie występują zadrzewienia. Uwzględniając powyższe nie przewiduje się znaczącego negatywnego oddziaływania projektowanego przedsięwzięcia (na etapie realizacji i eksploatacji) na bioróżnorodność rozumianą jako liczebność i kondycję populacji występujących gatunków, w szczególności gatunków chronionych, rzadkich lub ginących oraz ich siedlisk, w tym utratę, fragmentację lub izolację siedlisk oraz zaburzenia funkcji przez nie pełnionych, a także ekosystemy – ich kondycję, stabilność, odporność na zaburzenia, fragmentację i pełnione funkcje w środowisku.</w:t>
      </w:r>
    </w:p>
    <w:p w:rsidR="00360EF9" w:rsidRPr="00360EF9" w:rsidRDefault="00360EF9" w:rsidP="00360EF9">
      <w:pPr>
        <w:ind w:firstLine="708"/>
        <w:jc w:val="both"/>
        <w:rPr>
          <w:rFonts w:ascii="Century Schoolbook" w:hAnsi="Century Schoolbook"/>
        </w:rPr>
      </w:pPr>
      <w:r w:rsidRPr="00360EF9">
        <w:rPr>
          <w:rFonts w:ascii="Century Schoolbook" w:hAnsi="Century Schoolbook"/>
        </w:rPr>
        <w:t>Planowana inwestycja realizowana będzie w całości na terytorium kraju. W związku z przewidywanym lokalnym zasięgiem oddziaływania inwestycji, przedsięwzięcie nie będzie źródłem transgranicznego oddziaływania. W odniesieniu do obszarów wodno-błotnych, , na podstawie przedłożonych map ustalono, że działka inwestycyjna od strony północnej graniczy z działką sklasyfikowaną jako wody płynące, która stanowi rzekę Piławkę. Odległość lokalizacji projektowanego budynku od ww. cieku wynosi 140 m. Z uwagi na zakres projektowanego przedsięwzięcia oraz ww. odległość, nie przewiduje się negatywnego wpływu inwestycji na ww. obszar wodno-błotny. Projektowane przedsięwzięcie realizowane będzie na terenie utwardzonym, gdzie obecnie znajduje się plac składowy nawozów na paletach oraz samych palet. W miejscu lokalizacji budynku nie występują więc inne obszary wodno-błotne, siedliska łęgowe czy ujścia rzek. Inwestycja zlokalizowana jest poza obszarami wybrzeży oraz środowiskiem morskim. Projektowane przedsięwzięcie zlokalizowane jest poza obszarami górskimi i leśnymi. Najbliższy obszar leśny znajduje się na wschód od miejsca realizacji inwestycji, za terenem kolejowym, jednakże realizacja inwestycji nie wiąże się z ingerencją w te tereny. Na podstawie informacji dostępnych na stronie internetowej Regionalnego Zarządu Gospodarki Wodnej w Szczecinie ustalono, ze na terenie inwestycji nie występują strefy ochronne ujęć wody podziemnej i powierzchniowej obejmujące zarówno teren ochrony bezpośredniej jak i pośredniej, które zostały ustanowione przez Dyrektora RZGW w Szczecinie w drodze aktu prawa miejscowego zgodnie z art. 58 ust. 1 ustawy z dnia 18 lipca 2001 r. Prawo wodne (Dz. U. z 2012 r. poz. 145 ze zm.).</w:t>
      </w:r>
    </w:p>
    <w:p w:rsidR="00375C79" w:rsidRDefault="00360EF9" w:rsidP="00360EF9">
      <w:pPr>
        <w:ind w:firstLine="708"/>
        <w:jc w:val="both"/>
        <w:rPr>
          <w:rFonts w:ascii="Century Schoolbook" w:hAnsi="Century Schoolbook"/>
        </w:rPr>
      </w:pPr>
      <w:r w:rsidRPr="00360EF9">
        <w:rPr>
          <w:rFonts w:ascii="Century Schoolbook" w:hAnsi="Century Schoolbook"/>
        </w:rPr>
        <w:t>W miejscu inwestycji nie występują również obszary ochronne zbiorników wód</w:t>
      </w:r>
      <w:r w:rsidR="00375C79">
        <w:rPr>
          <w:rFonts w:ascii="Century Schoolbook" w:hAnsi="Century Schoolbook"/>
        </w:rPr>
        <w:t>.</w:t>
      </w:r>
    </w:p>
    <w:p w:rsidR="00360EF9" w:rsidRPr="00375C79" w:rsidRDefault="00375C79" w:rsidP="00360EF9">
      <w:pPr>
        <w:ind w:firstLine="708"/>
        <w:jc w:val="both"/>
        <w:rPr>
          <w:rFonts w:ascii="Century Schoolbook" w:hAnsi="Century Schoolbook"/>
          <w:sz w:val="16"/>
          <w:szCs w:val="16"/>
        </w:rPr>
      </w:pPr>
      <w:r>
        <w:rPr>
          <w:rFonts w:ascii="Century Schoolbook" w:hAnsi="Century Schoolbook"/>
        </w:rPr>
        <w:t xml:space="preserve">                                                             </w:t>
      </w:r>
      <w:r w:rsidRPr="00375C79">
        <w:rPr>
          <w:rFonts w:ascii="Century Schoolbook" w:hAnsi="Century Schoolbook"/>
          <w:sz w:val="16"/>
          <w:szCs w:val="16"/>
        </w:rPr>
        <w:t xml:space="preserve">6 </w:t>
      </w:r>
    </w:p>
    <w:p w:rsidR="00360EF9" w:rsidRPr="00360EF9" w:rsidRDefault="00360EF9" w:rsidP="00375C79">
      <w:pPr>
        <w:ind w:firstLine="708"/>
        <w:jc w:val="both"/>
        <w:rPr>
          <w:rFonts w:ascii="Century Schoolbook" w:hAnsi="Century Schoolbook"/>
          <w:sz w:val="16"/>
          <w:szCs w:val="16"/>
        </w:rPr>
      </w:pPr>
      <w:r w:rsidRPr="00360EF9">
        <w:rPr>
          <w:rFonts w:ascii="Century Schoolbook" w:hAnsi="Century Schoolbook"/>
        </w:rPr>
        <w:lastRenderedPageBreak/>
        <w:t xml:space="preserve">Na podstawie przedłożonych informacji dotyczących rodzaju i wielkości emisji uznaje się, że projektowane przedsięwzięcie nie spowoduje przekroczenia standardów jakości środowiska. Projektowane przedsięwzięcie realizowane będzie na terenie istniejącego zakładu produkcyjnego, w obrębie istniejącego, utwardzonego placu, w związku z czym nie przewiduje się negatywnego oddziaływania inwestycji na obszary o krajobrazie mającym znaczenie historyczne, kulturowe lub archeologiczne. </w:t>
      </w:r>
      <w:r w:rsidRPr="00360EF9">
        <w:rPr>
          <w:rFonts w:ascii="Century Schoolbook" w:hAnsi="Century Schoolbook"/>
          <w:sz w:val="16"/>
          <w:szCs w:val="16"/>
        </w:rPr>
        <w:t xml:space="preserve">                                  </w:t>
      </w:r>
      <w:r w:rsidR="0052652D">
        <w:rPr>
          <w:rFonts w:ascii="Century Schoolbook" w:hAnsi="Century Schoolbook"/>
          <w:sz w:val="16"/>
          <w:szCs w:val="16"/>
        </w:rPr>
        <w:t xml:space="preserve">                           </w:t>
      </w:r>
      <w:r w:rsidRPr="00360EF9">
        <w:rPr>
          <w:rFonts w:ascii="Century Schoolbook" w:hAnsi="Century Schoolbook"/>
          <w:sz w:val="16"/>
          <w:szCs w:val="16"/>
        </w:rPr>
        <w:t xml:space="preserve">                                    </w:t>
      </w:r>
    </w:p>
    <w:p w:rsidR="00360EF9" w:rsidRPr="00360EF9" w:rsidRDefault="00360EF9" w:rsidP="00360EF9">
      <w:pPr>
        <w:ind w:firstLine="708"/>
        <w:jc w:val="both"/>
        <w:rPr>
          <w:rFonts w:ascii="Century Schoolbook" w:hAnsi="Century Schoolbook"/>
        </w:rPr>
      </w:pPr>
      <w:r w:rsidRPr="00360EF9">
        <w:rPr>
          <w:rFonts w:ascii="Century Schoolbook" w:hAnsi="Century Schoolbook"/>
        </w:rPr>
        <w:t xml:space="preserve">W zakresie gęstości zaludnienia na podstawie przedłożonych map ustalono, że w miejscu realizacji inwestycji oraz w jej bezpośrednim sąsiedztwie nie są zlokalizowane budynki mieszkalne. Z przedłożonych informacji wynika, że najbliżej położone budynki tego typu oddalone są od miejsca realizacji inwestycji o około 300 m. </w:t>
      </w:r>
    </w:p>
    <w:p w:rsidR="00360EF9" w:rsidRPr="00360EF9" w:rsidRDefault="00360EF9" w:rsidP="00360EF9">
      <w:pPr>
        <w:ind w:firstLine="708"/>
        <w:jc w:val="both"/>
        <w:rPr>
          <w:rFonts w:ascii="Century Schoolbook" w:hAnsi="Century Schoolbook"/>
        </w:rPr>
      </w:pPr>
      <w:r w:rsidRPr="00360EF9">
        <w:rPr>
          <w:rFonts w:ascii="Century Schoolbook" w:hAnsi="Century Schoolbook"/>
        </w:rPr>
        <w:t>Projektowane przedsięwzięcie nie będzie realizowane na obszarach przylegających do jezior. Miejsce realizacji inwestycji zlokalizowane jest poza uzdrowiskami i obszarami ochrony uzdrowiskowej. Projektowane przedsięwzięcie zlokalizowane jest w obszarze jednolitej części wód podziemnych (JCWPd) nr 26 (kod: GW600026) oraz w zlewni jednolitej części wód powierzchniowych rzecznych o nazwie „Piławka bez Żydówki” (kod: RW60001818866889). Ww. JCWPd posiada ocenę stanu ilościowego i chemicznego oznaczoną jako dobry, a ocenę ryzyka nieosiągnięcia celów środowiskowych określoną jako niezagrożona. Celem środowiskowym dla ww. jednolitej części wód podziemnych jest dobry stan chemiczny i stan ilościowy. JCWP „Piławka bez Żydówki” posiada ocenę stanu określoną jako zła, a ocenę ryzyka nieosiągnięcia celów środowiskowych określoną jako niezagrożona. Celem środowiskowym dla ww. jednolitej części wód powierzchniowych jest dobry stan ekologiczny i dobry stan chemiczny. Projektowane przedsięwzięcie z racji jego zakresu nie wiąże się z ingerencją w jednolite części wód i nie będzie miało wpływu na ich stan ilościowy, ekologiczny i chemiczny.</w:t>
      </w:r>
    </w:p>
    <w:p w:rsidR="00360EF9" w:rsidRPr="00360EF9" w:rsidRDefault="00360EF9" w:rsidP="00360EF9">
      <w:pPr>
        <w:ind w:firstLine="708"/>
        <w:jc w:val="both"/>
        <w:rPr>
          <w:rFonts w:ascii="Century Schoolbook" w:hAnsi="Century Schoolbook"/>
        </w:rPr>
      </w:pPr>
      <w:r w:rsidRPr="00360EF9">
        <w:rPr>
          <w:rFonts w:ascii="Century Schoolbook" w:hAnsi="Century Schoolbook"/>
        </w:rPr>
        <w:t>Regionalny Dyrektor Ochrony Środowiska w Szczecinie przeprowadził analizę ryzyka klimatycznego.  Przedmiotowa inwestycja , zarówno na etapie realizacji, jak i eksploatacji, nie wpłynie znacząco negatywnie na klimat i jego zmiany. Z uwagi na zakres prac budowlanych oddziaływanie inwestycji na klimat w okresie jej realizacji będzie miało charakter krótkotrwały i odwracalny. Z racji, ze projektowane przedsięwzięcie nie rozszerza i nie zmienia profilu produkcji oraz działalności, realizacja inwestycji nie spowoduje zwiększenia oddziaływania inwestycji w stosunku do stanu aktualnego, również w odniesieniu do klimatu.</w:t>
      </w:r>
    </w:p>
    <w:p w:rsidR="00360EF9" w:rsidRPr="00360EF9" w:rsidRDefault="00360EF9" w:rsidP="00360EF9">
      <w:pPr>
        <w:ind w:firstLine="708"/>
        <w:jc w:val="both"/>
        <w:rPr>
          <w:rFonts w:ascii="Century Schoolbook" w:hAnsi="Century Schoolbook"/>
        </w:rPr>
      </w:pPr>
      <w:r w:rsidRPr="00360EF9">
        <w:rPr>
          <w:rFonts w:ascii="Century Schoolbook" w:hAnsi="Century Schoolbook"/>
        </w:rPr>
        <w:t>Projektowany budynek produkcyjno – magazynowy planuje się wybudować na terenie istniejącego zakładu produkcyjnego, w miejscu, gdzie obecnie znajduje się utwardzony plac magazynowy. Teren inwestycji od południa i zachodu graniczy z istniejącymi obiektami budowlanymi.  Wobec powyższego eksploatacja projektowanej inwestycji nie wpłynie znacząco negatywnie na krajobraz, w tym nie wprowadzi dysharmonii w krajobrazie już poddanym przekształceniom antropogenicznym.</w:t>
      </w:r>
    </w:p>
    <w:p w:rsidR="00375C79" w:rsidRDefault="00360EF9" w:rsidP="00360EF9">
      <w:pPr>
        <w:ind w:firstLine="708"/>
        <w:jc w:val="both"/>
        <w:rPr>
          <w:rFonts w:ascii="Century Schoolbook" w:hAnsi="Century Schoolbook"/>
        </w:rPr>
      </w:pPr>
      <w:r w:rsidRPr="00360EF9">
        <w:rPr>
          <w:rFonts w:ascii="Century Schoolbook" w:hAnsi="Century Schoolbook"/>
        </w:rPr>
        <w:t xml:space="preserve">W związku z powyższym mając na uwadze skalę oraz usytuowanie inwestycji oraz potencjalne uciążliwości związane z realizacją i eksploatacją planowanego przedsięwzięcia, stwierdzono, że przeprowadzenie oceny oddziaływania na środowisko </w:t>
      </w:r>
    </w:p>
    <w:p w:rsidR="00375C79" w:rsidRPr="00375C79" w:rsidRDefault="00375C79" w:rsidP="00360EF9">
      <w:pPr>
        <w:ind w:firstLine="708"/>
        <w:jc w:val="both"/>
        <w:rPr>
          <w:rFonts w:ascii="Century Schoolbook" w:hAnsi="Century Schoolbook"/>
          <w:sz w:val="16"/>
          <w:szCs w:val="16"/>
        </w:rPr>
      </w:pPr>
      <w:r>
        <w:rPr>
          <w:rFonts w:ascii="Century Schoolbook" w:hAnsi="Century Schoolbook"/>
        </w:rPr>
        <w:t xml:space="preserve">                                                            </w:t>
      </w:r>
      <w:r w:rsidRPr="00375C79">
        <w:rPr>
          <w:rFonts w:ascii="Century Schoolbook" w:hAnsi="Century Schoolbook"/>
          <w:sz w:val="16"/>
          <w:szCs w:val="16"/>
        </w:rPr>
        <w:t>7</w:t>
      </w:r>
    </w:p>
    <w:p w:rsidR="00360EF9" w:rsidRDefault="00360EF9" w:rsidP="00375C79">
      <w:pPr>
        <w:jc w:val="both"/>
        <w:rPr>
          <w:rFonts w:ascii="Century Schoolbook" w:hAnsi="Century Schoolbook"/>
        </w:rPr>
      </w:pPr>
      <w:r w:rsidRPr="00360EF9">
        <w:rPr>
          <w:rFonts w:ascii="Century Schoolbook" w:hAnsi="Century Schoolbook"/>
        </w:rPr>
        <w:lastRenderedPageBreak/>
        <w:t>dla przedmiotowego przedsięwzięcia nie jest uzasadnione.</w:t>
      </w:r>
    </w:p>
    <w:p w:rsidR="0052652D" w:rsidRDefault="0052652D" w:rsidP="00360EF9">
      <w:pPr>
        <w:ind w:firstLine="708"/>
        <w:jc w:val="both"/>
        <w:rPr>
          <w:rFonts w:ascii="Century Schoolbook" w:hAnsi="Century Schoolbook"/>
        </w:rPr>
      </w:pPr>
      <w:r>
        <w:rPr>
          <w:rFonts w:ascii="Century Schoolbook" w:hAnsi="Century Schoolbook"/>
        </w:rPr>
        <w:t>Biorąc powyższe pod uwagę orzeczono jak w sentencji.</w:t>
      </w:r>
    </w:p>
    <w:p w:rsidR="00375C79" w:rsidRPr="00360EF9" w:rsidRDefault="00375C79" w:rsidP="00360EF9">
      <w:pPr>
        <w:ind w:firstLine="708"/>
        <w:jc w:val="both"/>
        <w:rPr>
          <w:rFonts w:ascii="Century Schoolbook" w:hAnsi="Century Schoolbook"/>
        </w:rPr>
      </w:pPr>
    </w:p>
    <w:p w:rsidR="00360EF9" w:rsidRPr="00360EF9" w:rsidRDefault="00360EF9" w:rsidP="00360EF9">
      <w:pPr>
        <w:ind w:firstLine="708"/>
        <w:jc w:val="both"/>
        <w:rPr>
          <w:rFonts w:ascii="Century Schoolbook" w:hAnsi="Century Schoolbook"/>
        </w:rPr>
      </w:pPr>
      <w:r w:rsidRPr="00360EF9">
        <w:rPr>
          <w:rFonts w:ascii="Century Schoolbook" w:hAnsi="Century Schoolbook"/>
        </w:rPr>
        <w:t xml:space="preserve">                                                   Pouczenie</w:t>
      </w:r>
    </w:p>
    <w:p w:rsidR="00360EF9" w:rsidRDefault="00B57FCE" w:rsidP="00360EF9">
      <w:pPr>
        <w:ind w:firstLine="708"/>
        <w:jc w:val="both"/>
        <w:rPr>
          <w:rFonts w:ascii="Century Schoolbook" w:hAnsi="Century Schoolbook"/>
        </w:rPr>
      </w:pPr>
      <w:r>
        <w:rPr>
          <w:rFonts w:ascii="Century Schoolbook" w:hAnsi="Century Schoolbook"/>
        </w:rPr>
        <w:t>Od niniejszej decyzji służy prawo odwołania do Samorządowego Kolegium Odwoławczego w Koszalinie za pośrednictwem Burmistrza Miasta Wałcza w terminie 14 dni od daty doręczenia.</w:t>
      </w:r>
    </w:p>
    <w:p w:rsidR="00B57FCE" w:rsidRPr="00360EF9" w:rsidRDefault="00B57FCE" w:rsidP="00360EF9">
      <w:pPr>
        <w:ind w:firstLine="708"/>
        <w:jc w:val="both"/>
        <w:rPr>
          <w:rFonts w:ascii="Century Schoolbook" w:hAnsi="Century Schoolbook"/>
        </w:rPr>
      </w:pPr>
      <w:r>
        <w:rPr>
          <w:rFonts w:ascii="Century Schoolbook" w:hAnsi="Century Schoolbook"/>
        </w:rPr>
        <w:t>W trakcie biegu terminu do wniesienia odwołania strona może zrzec się prawa do wniesienia odwołania wobec Burmistrza Miasta Wałcz, który wydał decyzję. Z dniem doręczenia Burmistrzowi</w:t>
      </w:r>
      <w:r w:rsidR="00F870B0">
        <w:rPr>
          <w:rFonts w:ascii="Century Schoolbook" w:hAnsi="Century Schoolbook"/>
        </w:rPr>
        <w:t xml:space="preserve"> Miasta Wałcz oświadczenia o zrzeczeniu się prawa do wniesienia odwołania przez ostatnią ze stron postępowania, decyzja staje się ostateczna i prawomocna.</w:t>
      </w:r>
    </w:p>
    <w:p w:rsidR="00360EF9" w:rsidRPr="00360EF9" w:rsidRDefault="00360EF9" w:rsidP="00360EF9">
      <w:pPr>
        <w:jc w:val="both"/>
        <w:rPr>
          <w:rFonts w:ascii="Century Schoolbook" w:hAnsi="Century Schoolbook"/>
        </w:rPr>
      </w:pPr>
    </w:p>
    <w:p w:rsidR="00360EF9" w:rsidRPr="00360EF9" w:rsidRDefault="00360EF9" w:rsidP="00360EF9">
      <w:pPr>
        <w:jc w:val="both"/>
        <w:rPr>
          <w:rFonts w:ascii="Century Schoolbook" w:hAnsi="Century Schoolbook"/>
          <w:sz w:val="16"/>
          <w:szCs w:val="16"/>
        </w:rPr>
      </w:pPr>
      <w:r w:rsidRPr="00360EF9">
        <w:rPr>
          <w:rFonts w:ascii="Century Schoolbook" w:hAnsi="Century Schoolbook"/>
        </w:rPr>
        <w:t xml:space="preserve">                                                                     </w:t>
      </w:r>
    </w:p>
    <w:p w:rsidR="00360EF9" w:rsidRPr="00360EF9" w:rsidRDefault="00360EF9" w:rsidP="00360EF9">
      <w:pPr>
        <w:jc w:val="both"/>
        <w:rPr>
          <w:rFonts w:ascii="Century Schoolbook" w:hAnsi="Century Schoolbook"/>
          <w:sz w:val="16"/>
          <w:szCs w:val="16"/>
        </w:rPr>
      </w:pPr>
      <w:r w:rsidRPr="00360EF9">
        <w:rPr>
          <w:rFonts w:ascii="Century Schoolbook" w:hAnsi="Century Schoolbook"/>
          <w:sz w:val="16"/>
          <w:szCs w:val="16"/>
        </w:rPr>
        <w:t>Otrzymuje:</w:t>
      </w:r>
    </w:p>
    <w:p w:rsidR="00360EF9" w:rsidRPr="00360EF9" w:rsidRDefault="00360EF9" w:rsidP="00360EF9">
      <w:pPr>
        <w:jc w:val="both"/>
        <w:rPr>
          <w:rFonts w:ascii="Century Schoolbook" w:hAnsi="Century Schoolbook"/>
          <w:sz w:val="16"/>
          <w:szCs w:val="16"/>
        </w:rPr>
      </w:pPr>
      <w:r w:rsidRPr="00360EF9">
        <w:rPr>
          <w:rFonts w:ascii="Century Schoolbook" w:hAnsi="Century Schoolbook"/>
          <w:sz w:val="16"/>
          <w:szCs w:val="16"/>
        </w:rPr>
        <w:t>Yara Poland Sp. z o.o.</w:t>
      </w:r>
    </w:p>
    <w:p w:rsidR="00360EF9" w:rsidRPr="00360EF9" w:rsidRDefault="00360EF9" w:rsidP="00360EF9">
      <w:pPr>
        <w:jc w:val="both"/>
        <w:rPr>
          <w:rFonts w:ascii="Century Schoolbook" w:hAnsi="Century Schoolbook"/>
          <w:sz w:val="16"/>
          <w:szCs w:val="16"/>
        </w:rPr>
      </w:pPr>
      <w:r w:rsidRPr="00360EF9">
        <w:rPr>
          <w:rFonts w:ascii="Century Schoolbook" w:hAnsi="Century Schoolbook"/>
          <w:sz w:val="16"/>
          <w:szCs w:val="16"/>
        </w:rPr>
        <w:t>Oddział w Wałczu</w:t>
      </w:r>
    </w:p>
    <w:p w:rsidR="00360EF9" w:rsidRPr="00360EF9" w:rsidRDefault="00360EF9" w:rsidP="00360EF9">
      <w:pPr>
        <w:jc w:val="both"/>
        <w:rPr>
          <w:rFonts w:ascii="Century Schoolbook" w:hAnsi="Century Schoolbook"/>
          <w:sz w:val="16"/>
          <w:szCs w:val="16"/>
        </w:rPr>
      </w:pPr>
      <w:r w:rsidRPr="00360EF9">
        <w:rPr>
          <w:rFonts w:ascii="Century Schoolbook" w:hAnsi="Century Schoolbook"/>
          <w:sz w:val="16"/>
          <w:szCs w:val="16"/>
        </w:rPr>
        <w:t>Ul. Kołobrzeska 43, 78-600 Wałcz</w:t>
      </w:r>
    </w:p>
    <w:p w:rsidR="00360EF9" w:rsidRPr="00360EF9" w:rsidRDefault="00360EF9" w:rsidP="00360EF9">
      <w:pPr>
        <w:jc w:val="both"/>
        <w:rPr>
          <w:rFonts w:ascii="Century Schoolbook" w:hAnsi="Century Schoolbook"/>
          <w:sz w:val="16"/>
          <w:szCs w:val="16"/>
        </w:rPr>
      </w:pPr>
    </w:p>
    <w:p w:rsidR="00360EF9" w:rsidRPr="00360EF9" w:rsidRDefault="00360EF9" w:rsidP="00360EF9">
      <w:pPr>
        <w:jc w:val="both"/>
        <w:rPr>
          <w:rFonts w:ascii="Century Schoolbook" w:hAnsi="Century Schoolbook"/>
          <w:sz w:val="16"/>
          <w:szCs w:val="16"/>
        </w:rPr>
      </w:pPr>
      <w:r w:rsidRPr="00360EF9">
        <w:rPr>
          <w:rFonts w:ascii="Century Schoolbook" w:hAnsi="Century Schoolbook"/>
          <w:sz w:val="16"/>
          <w:szCs w:val="16"/>
        </w:rPr>
        <w:t>Do wiadomości:</w:t>
      </w:r>
    </w:p>
    <w:p w:rsidR="00F870B0" w:rsidRDefault="00360EF9" w:rsidP="00360EF9">
      <w:pPr>
        <w:pStyle w:val="Akapitzlist"/>
        <w:numPr>
          <w:ilvl w:val="0"/>
          <w:numId w:val="1"/>
        </w:numPr>
        <w:jc w:val="both"/>
        <w:rPr>
          <w:rFonts w:ascii="Century Schoolbook" w:hAnsi="Century Schoolbook"/>
          <w:sz w:val="16"/>
          <w:szCs w:val="16"/>
        </w:rPr>
      </w:pPr>
      <w:r w:rsidRPr="00F870B0">
        <w:rPr>
          <w:rFonts w:ascii="Century Schoolbook" w:hAnsi="Century Schoolbook"/>
          <w:sz w:val="16"/>
          <w:szCs w:val="16"/>
        </w:rPr>
        <w:t>Yara Poland Sp. z o.o.</w:t>
      </w:r>
    </w:p>
    <w:p w:rsidR="00360EF9" w:rsidRPr="00F870B0" w:rsidRDefault="00360EF9" w:rsidP="00F870B0">
      <w:pPr>
        <w:pStyle w:val="Akapitzlist"/>
        <w:jc w:val="both"/>
        <w:rPr>
          <w:rFonts w:ascii="Century Schoolbook" w:hAnsi="Century Schoolbook"/>
          <w:sz w:val="16"/>
          <w:szCs w:val="16"/>
        </w:rPr>
      </w:pPr>
      <w:r w:rsidRPr="00F870B0">
        <w:rPr>
          <w:rFonts w:ascii="Century Schoolbook" w:hAnsi="Century Schoolbook"/>
          <w:sz w:val="16"/>
          <w:szCs w:val="16"/>
        </w:rPr>
        <w:t xml:space="preserve"> 71-612 Szczecin, ul. Malczewskiego 26</w:t>
      </w:r>
    </w:p>
    <w:p w:rsidR="00360EF9" w:rsidRPr="00360EF9" w:rsidRDefault="00360EF9" w:rsidP="00360EF9">
      <w:pPr>
        <w:pStyle w:val="Akapitzlist"/>
        <w:numPr>
          <w:ilvl w:val="0"/>
          <w:numId w:val="1"/>
        </w:numPr>
        <w:jc w:val="both"/>
        <w:rPr>
          <w:rFonts w:ascii="Century Schoolbook" w:hAnsi="Century Schoolbook"/>
          <w:sz w:val="16"/>
          <w:szCs w:val="16"/>
        </w:rPr>
      </w:pPr>
      <w:r w:rsidRPr="00360EF9">
        <w:rPr>
          <w:rFonts w:ascii="Century Schoolbook" w:hAnsi="Century Schoolbook"/>
          <w:sz w:val="16"/>
          <w:szCs w:val="16"/>
        </w:rPr>
        <w:t>Regionalna Dyrekcja Ochrony Środowiska w Szczecinie</w:t>
      </w:r>
    </w:p>
    <w:p w:rsidR="00360EF9" w:rsidRPr="00360EF9" w:rsidRDefault="00360EF9" w:rsidP="00360EF9">
      <w:pPr>
        <w:pStyle w:val="Akapitzlist"/>
        <w:jc w:val="both"/>
        <w:rPr>
          <w:rFonts w:ascii="Century Schoolbook" w:hAnsi="Century Schoolbook"/>
          <w:sz w:val="16"/>
          <w:szCs w:val="16"/>
        </w:rPr>
      </w:pPr>
      <w:r w:rsidRPr="00360EF9">
        <w:rPr>
          <w:rFonts w:ascii="Century Schoolbook" w:hAnsi="Century Schoolbook"/>
          <w:sz w:val="16"/>
          <w:szCs w:val="16"/>
        </w:rPr>
        <w:t>Wydział Spraw Terenowych w Koszalinie</w:t>
      </w:r>
    </w:p>
    <w:p w:rsidR="00360EF9" w:rsidRPr="00360EF9" w:rsidRDefault="00360EF9" w:rsidP="00360EF9">
      <w:pPr>
        <w:pStyle w:val="Akapitzlist"/>
        <w:jc w:val="both"/>
        <w:rPr>
          <w:rFonts w:ascii="Century Schoolbook" w:hAnsi="Century Schoolbook"/>
          <w:sz w:val="16"/>
          <w:szCs w:val="16"/>
        </w:rPr>
      </w:pPr>
      <w:r w:rsidRPr="00360EF9">
        <w:rPr>
          <w:rFonts w:ascii="Century Schoolbook" w:hAnsi="Century Schoolbook"/>
          <w:sz w:val="16"/>
          <w:szCs w:val="16"/>
        </w:rPr>
        <w:t>Ul. A. Mickiewicza 26, 75-004 Koszalin</w:t>
      </w:r>
    </w:p>
    <w:p w:rsidR="00360EF9" w:rsidRPr="00360EF9" w:rsidRDefault="00360EF9" w:rsidP="00360EF9">
      <w:pPr>
        <w:pStyle w:val="Akapitzlist"/>
        <w:numPr>
          <w:ilvl w:val="0"/>
          <w:numId w:val="1"/>
        </w:numPr>
        <w:jc w:val="both"/>
        <w:rPr>
          <w:rFonts w:ascii="Century Schoolbook" w:hAnsi="Century Schoolbook"/>
          <w:sz w:val="16"/>
          <w:szCs w:val="16"/>
        </w:rPr>
      </w:pPr>
      <w:r w:rsidRPr="00360EF9">
        <w:rPr>
          <w:rFonts w:ascii="Century Schoolbook" w:hAnsi="Century Schoolbook"/>
          <w:sz w:val="16"/>
          <w:szCs w:val="16"/>
        </w:rPr>
        <w:t>Państwowy Powiatowy Inspektor Sanitarny w Wałczu</w:t>
      </w:r>
    </w:p>
    <w:p w:rsidR="00360EF9" w:rsidRPr="00360EF9" w:rsidRDefault="00360EF9" w:rsidP="00360EF9">
      <w:pPr>
        <w:pStyle w:val="Akapitzlist"/>
        <w:jc w:val="both"/>
        <w:rPr>
          <w:rFonts w:ascii="Century Schoolbook" w:hAnsi="Century Schoolbook"/>
          <w:sz w:val="16"/>
          <w:szCs w:val="16"/>
        </w:rPr>
      </w:pPr>
      <w:r w:rsidRPr="00360EF9">
        <w:rPr>
          <w:rFonts w:ascii="Century Schoolbook" w:hAnsi="Century Schoolbook"/>
          <w:sz w:val="16"/>
          <w:szCs w:val="16"/>
        </w:rPr>
        <w:t>Ul. Zdobywców Wału Pom., 78-600 Wałcz</w:t>
      </w:r>
    </w:p>
    <w:p w:rsidR="00360EF9" w:rsidRPr="00360EF9" w:rsidRDefault="00360EF9" w:rsidP="00360EF9">
      <w:pPr>
        <w:ind w:firstLine="708"/>
        <w:jc w:val="both"/>
        <w:rPr>
          <w:rFonts w:ascii="Century Schoolbook" w:hAnsi="Century Schoolbook"/>
          <w:sz w:val="16"/>
          <w:szCs w:val="16"/>
        </w:rPr>
      </w:pPr>
    </w:p>
    <w:p w:rsidR="00360EF9" w:rsidRDefault="00360EF9" w:rsidP="00360EF9">
      <w:pPr>
        <w:ind w:firstLine="708"/>
        <w:jc w:val="both"/>
        <w:rPr>
          <w:rFonts w:ascii="Century Schoolbook" w:hAnsi="Century Schoolbook"/>
          <w:sz w:val="16"/>
          <w:szCs w:val="16"/>
        </w:rPr>
      </w:pPr>
    </w:p>
    <w:p w:rsidR="00360EF9" w:rsidRDefault="00360EF9" w:rsidP="00360EF9">
      <w:pPr>
        <w:jc w:val="both"/>
        <w:rPr>
          <w:rFonts w:ascii="Century Schoolbook" w:hAnsi="Century Schoolbook"/>
        </w:rPr>
      </w:pPr>
    </w:p>
    <w:p w:rsidR="00822F5E" w:rsidRDefault="00822F5E" w:rsidP="00360EF9"/>
    <w:p w:rsidR="00375C79" w:rsidRDefault="00375C79" w:rsidP="00360EF9"/>
    <w:p w:rsidR="00375C79" w:rsidRDefault="00375C79" w:rsidP="00360EF9"/>
    <w:p w:rsidR="00375C79" w:rsidRDefault="00375C79" w:rsidP="00360EF9"/>
    <w:p w:rsidR="00375C79" w:rsidRPr="00375C79" w:rsidRDefault="00375C79" w:rsidP="00360EF9">
      <w:pPr>
        <w:rPr>
          <w:sz w:val="16"/>
          <w:szCs w:val="16"/>
        </w:rPr>
      </w:pPr>
      <w:r w:rsidRPr="00375C79">
        <w:rPr>
          <w:sz w:val="16"/>
          <w:szCs w:val="16"/>
        </w:rPr>
        <w:t xml:space="preserve">                                                            </w:t>
      </w:r>
      <w:r>
        <w:rPr>
          <w:sz w:val="16"/>
          <w:szCs w:val="16"/>
        </w:rPr>
        <w:t xml:space="preserve">                                                          </w:t>
      </w:r>
      <w:r w:rsidRPr="00375C79">
        <w:rPr>
          <w:sz w:val="16"/>
          <w:szCs w:val="16"/>
        </w:rPr>
        <w:t xml:space="preserve">  8</w:t>
      </w:r>
    </w:p>
    <w:p w:rsidR="00375C79" w:rsidRDefault="005B4162" w:rsidP="00360EF9">
      <w:pPr>
        <w:rPr>
          <w:rFonts w:ascii="Century Schoolbook" w:hAnsi="Century Schoolbook"/>
        </w:rPr>
      </w:pPr>
      <w:r w:rsidRPr="005B4162">
        <w:rPr>
          <w:rFonts w:ascii="Century Schoolbook" w:hAnsi="Century Schoolbook"/>
        </w:rPr>
        <w:lastRenderedPageBreak/>
        <w:t>Załącznik</w:t>
      </w:r>
      <w:r>
        <w:rPr>
          <w:rFonts w:ascii="Century Schoolbook" w:hAnsi="Century Schoolbook"/>
        </w:rPr>
        <w:t xml:space="preserve"> nr 1 do decyzji znak: IMGKiŚ.6220.8.2017 z dnia 10 lipca 2017 r.</w:t>
      </w:r>
    </w:p>
    <w:p w:rsidR="005B4162" w:rsidRDefault="005B4162" w:rsidP="00360EF9">
      <w:pPr>
        <w:rPr>
          <w:rFonts w:ascii="Century Schoolbook" w:hAnsi="Century Schoolbook"/>
        </w:rPr>
      </w:pPr>
    </w:p>
    <w:p w:rsidR="005B4162" w:rsidRDefault="005B4162" w:rsidP="00360EF9">
      <w:pPr>
        <w:rPr>
          <w:rFonts w:ascii="Century Schoolbook" w:hAnsi="Century Schoolbook"/>
        </w:rPr>
      </w:pPr>
      <w:r>
        <w:rPr>
          <w:rFonts w:ascii="Century Schoolbook" w:hAnsi="Century Schoolbook"/>
        </w:rPr>
        <w:t>Charakterystyka przedsięwzięcia:</w:t>
      </w:r>
    </w:p>
    <w:p w:rsidR="005B4162" w:rsidRPr="00375C79" w:rsidRDefault="005B4162" w:rsidP="005B4162">
      <w:pPr>
        <w:ind w:firstLine="708"/>
        <w:jc w:val="both"/>
        <w:rPr>
          <w:rFonts w:ascii="Century Schoolbook" w:hAnsi="Century Schoolbook"/>
          <w:sz w:val="16"/>
          <w:szCs w:val="16"/>
        </w:rPr>
      </w:pPr>
      <w:r w:rsidRPr="005B4162">
        <w:rPr>
          <w:rFonts w:ascii="Century Schoolbook" w:hAnsi="Century Schoolbook"/>
        </w:rPr>
        <w:t xml:space="preserve"> </w:t>
      </w:r>
      <w:r w:rsidRPr="00360EF9">
        <w:rPr>
          <w:rFonts w:ascii="Century Schoolbook" w:hAnsi="Century Schoolbook"/>
        </w:rPr>
        <w:t>Planowane przedsięwzięcie polegało będzie na budowie budynku produkcyjno-</w:t>
      </w:r>
      <w:r>
        <w:rPr>
          <w:rFonts w:ascii="Century Schoolbook" w:hAnsi="Century Schoolbook"/>
        </w:rPr>
        <w:t xml:space="preserve">                           </w:t>
      </w:r>
    </w:p>
    <w:p w:rsidR="005B4162" w:rsidRPr="00360EF9" w:rsidRDefault="005B4162" w:rsidP="008D24F0">
      <w:pPr>
        <w:jc w:val="both"/>
        <w:rPr>
          <w:rFonts w:ascii="Century Schoolbook" w:hAnsi="Century Schoolbook"/>
        </w:rPr>
      </w:pPr>
      <w:r w:rsidRPr="00360EF9">
        <w:rPr>
          <w:rFonts w:ascii="Century Schoolbook" w:hAnsi="Century Schoolbook"/>
        </w:rPr>
        <w:t>magazynowego na terenie zakładu produkcyjnego Yara Poland Sp. z o.o. prz</w:t>
      </w:r>
      <w:r>
        <w:rPr>
          <w:rFonts w:ascii="Century Schoolbook" w:hAnsi="Century Schoolbook"/>
        </w:rPr>
        <w:t xml:space="preserve">y ul. Kołobrzeskiej 43 w Wałczu – działka nr </w:t>
      </w:r>
      <w:r w:rsidR="008D24F0">
        <w:rPr>
          <w:rFonts w:ascii="Century Schoolbook" w:hAnsi="Century Schoolbook"/>
        </w:rPr>
        <w:t>ewid. 62 obręb Wałcz 0001.</w:t>
      </w:r>
      <w:r w:rsidRPr="00360EF9">
        <w:rPr>
          <w:rFonts w:ascii="Century Schoolbook" w:hAnsi="Century Schoolbook"/>
        </w:rPr>
        <w:t xml:space="preserve"> Projektowany budynek produkcyjno-magazynowy będzie budynkiem wolnostojącym, jednokondygnacyjnym niepodpiwniczonym i będzie składał się z dwóch brył: części niskiej o wysokości 7,8 m z pomieszczeniami magazynowymi i</w:t>
      </w:r>
      <w:r w:rsidR="00D13666">
        <w:rPr>
          <w:rFonts w:ascii="Century Schoolbook" w:hAnsi="Century Schoolbook"/>
        </w:rPr>
        <w:t xml:space="preserve"> zapleczem socjalno-technicznym</w:t>
      </w:r>
      <w:r w:rsidRPr="00360EF9">
        <w:rPr>
          <w:rFonts w:ascii="Century Schoolbook" w:hAnsi="Century Schoolbook"/>
        </w:rPr>
        <w:t xml:space="preserve"> oraz części wysokiej o wysokości 14,7 m, w której znajdowało się będzie pomieszczenie produkcyjne. Działalność produkcyjna w budynku</w:t>
      </w:r>
      <w:r w:rsidR="008D24F0">
        <w:rPr>
          <w:rFonts w:ascii="Century Schoolbook" w:hAnsi="Century Schoolbook"/>
        </w:rPr>
        <w:t xml:space="preserve"> </w:t>
      </w:r>
      <w:r w:rsidRPr="00360EF9">
        <w:rPr>
          <w:rFonts w:ascii="Century Schoolbook" w:hAnsi="Century Schoolbook"/>
        </w:rPr>
        <w:t xml:space="preserve">będzie </w:t>
      </w:r>
      <w:r w:rsidR="008D24F0">
        <w:rPr>
          <w:rFonts w:ascii="Century Schoolbook" w:hAnsi="Century Schoolbook"/>
        </w:rPr>
        <w:t xml:space="preserve">polegała </w:t>
      </w:r>
      <w:r w:rsidRPr="00360EF9">
        <w:rPr>
          <w:rFonts w:ascii="Century Schoolbook" w:hAnsi="Century Schoolbook"/>
        </w:rPr>
        <w:t>na mieszaniu i workowaniu nawozów mineralnych i obejmowała będzie dostawę surowców w opakowaniach big-bag 500 kg transportem drogowym. Następnie nastąpi mieszanie i konfekcjonowanie do worków 25 kg i 50 kg w linii produkcyjnej zamkniętej. Projektowany budynek wyposażony zostanie w instalację zimnej wody (zasilanie z istniejącego przyłącza wodociągowego), instalację ciepłej wody użytkowej (jako źródło ciepła przewidziano dwufunkcyjny piec gazowy), instalację kanalizacji sanitarnej (odprowadzenie ścieków do miejskiej sieci kanalizacji sanitarnej), instalację centralnego ogrzewania (ogrzewanie wodne grzejnikowe w pomieszczeniach zaplecza socjalnego oraz nagrzewnice w hali produkcyjnej; źródło ciepła – dwufunkcyjny piec gazowy), instalację elektryczną oświetleniową i gniazd wtykowych, instalację zasilającą urządzenia technologiczne, instalację technologiczną – urządzenia do mechanicznego mieszania nawozów mineralnych w cyklu zamkniętym.</w:t>
      </w:r>
      <w:r w:rsidR="00D13666">
        <w:rPr>
          <w:rFonts w:ascii="Century Schoolbook" w:hAnsi="Century Schoolbook"/>
        </w:rPr>
        <w:t xml:space="preserve"> Powierzchnia budynku</w:t>
      </w:r>
      <w:r w:rsidRPr="00360EF9">
        <w:rPr>
          <w:rFonts w:ascii="Century Schoolbook" w:hAnsi="Century Schoolbook"/>
        </w:rPr>
        <w:t xml:space="preserve"> </w:t>
      </w:r>
      <w:r w:rsidR="00D13666">
        <w:rPr>
          <w:rFonts w:ascii="Century Schoolbook" w:hAnsi="Century Schoolbook"/>
        </w:rPr>
        <w:t>produkcyjno-magazynowy będzie wynosiła</w:t>
      </w:r>
      <w:r w:rsidRPr="00360EF9">
        <w:rPr>
          <w:rFonts w:ascii="Century Schoolbook" w:hAnsi="Century Schoolbook"/>
        </w:rPr>
        <w:t xml:space="preserve"> 2516,2 m². Dojazd do działki inwestycyjnej realizowany będzie istniejącym zjazdem od strony ulicy Kołobrzeskiej stanowiącej drogę wojewódzką.</w:t>
      </w:r>
    </w:p>
    <w:p w:rsidR="005B4162" w:rsidRPr="00360EF9" w:rsidRDefault="005B4162" w:rsidP="005B4162">
      <w:pPr>
        <w:ind w:firstLine="708"/>
        <w:jc w:val="both"/>
        <w:rPr>
          <w:rFonts w:ascii="Century Schoolbook" w:hAnsi="Century Schoolbook"/>
        </w:rPr>
      </w:pPr>
      <w:r w:rsidRPr="00360EF9">
        <w:rPr>
          <w:rFonts w:ascii="Century Schoolbook" w:hAnsi="Century Schoolbook"/>
        </w:rPr>
        <w:t>Inwestycja polega na wybudowaniu nowego obiektu, do którego zostanie przeniesiona istnie</w:t>
      </w:r>
      <w:r w:rsidR="008D24F0">
        <w:rPr>
          <w:rFonts w:ascii="Century Schoolbook" w:hAnsi="Century Schoolbook"/>
        </w:rPr>
        <w:t xml:space="preserve">jąca linia produkcyjna. </w:t>
      </w:r>
      <w:r w:rsidRPr="00360EF9">
        <w:rPr>
          <w:rFonts w:ascii="Century Schoolbook" w:hAnsi="Century Schoolbook"/>
        </w:rPr>
        <w:t>Na etapie eksploatacji istniejący budynek, w którym obecnie znajduje się linia produkcyjna nie będzie podlegał rozbiórce i służył będzie do magazynowania surowców do produkcji oraz wyrobów gotowych.</w:t>
      </w:r>
    </w:p>
    <w:p w:rsidR="005B4162" w:rsidRPr="00360EF9" w:rsidRDefault="005B4162" w:rsidP="005B4162">
      <w:pPr>
        <w:ind w:firstLine="708"/>
        <w:jc w:val="both"/>
        <w:rPr>
          <w:rFonts w:ascii="Century Schoolbook" w:hAnsi="Century Schoolbook"/>
        </w:rPr>
      </w:pPr>
      <w:r w:rsidRPr="00360EF9">
        <w:rPr>
          <w:rFonts w:ascii="Century Schoolbook" w:hAnsi="Century Schoolbook"/>
        </w:rPr>
        <w:t>Na etapie eksploatacji nie przewiduje się wzrostu wykorzystywanej wody i energii w stosunku do lat poprzednich. Zużycie wody w zakładzie w 2016 r. wynosiło 500 m³,  natomiast zużycie energii elektrycznej 67 893 kWh.</w:t>
      </w:r>
    </w:p>
    <w:p w:rsidR="005B4162" w:rsidRPr="00375C79" w:rsidRDefault="005B4162" w:rsidP="005B4162">
      <w:pPr>
        <w:ind w:firstLine="708"/>
        <w:jc w:val="both"/>
        <w:rPr>
          <w:rFonts w:ascii="Century Schoolbook" w:hAnsi="Century Schoolbook"/>
          <w:sz w:val="16"/>
          <w:szCs w:val="16"/>
        </w:rPr>
      </w:pPr>
      <w:r w:rsidRPr="00360EF9">
        <w:rPr>
          <w:rFonts w:ascii="Century Schoolbook" w:hAnsi="Century Schoolbook"/>
        </w:rPr>
        <w:t xml:space="preserve">Konstrukcja projektowanego budynku wykonana zostanie jako szkieletowa z prefabrykatów budowlanych, Ściany osłonowe wykonane zostaną z elewacyjnych prefabrykowanych płyt betonowych. Stropodachy będą płaskie, w części wysokiej </w:t>
      </w:r>
      <w:r w:rsidRPr="00375C79">
        <w:rPr>
          <w:rFonts w:ascii="Century Schoolbook" w:hAnsi="Century Schoolbook"/>
          <w:sz w:val="16"/>
          <w:szCs w:val="16"/>
        </w:rPr>
        <w:t xml:space="preserve">   </w:t>
      </w:r>
      <w:r>
        <w:rPr>
          <w:rFonts w:ascii="Century Schoolbook" w:hAnsi="Century Schoolbook"/>
          <w:sz w:val="16"/>
          <w:szCs w:val="16"/>
        </w:rPr>
        <w:t xml:space="preserve">                               </w:t>
      </w:r>
    </w:p>
    <w:p w:rsidR="008D24F0" w:rsidRPr="008D24F0" w:rsidRDefault="008D24F0" w:rsidP="008D24F0">
      <w:pPr>
        <w:jc w:val="both"/>
        <w:rPr>
          <w:rFonts w:ascii="Century Schoolbook" w:hAnsi="Century Schoolbook"/>
          <w:sz w:val="16"/>
          <w:szCs w:val="16"/>
        </w:rPr>
      </w:pPr>
      <w:r>
        <w:rPr>
          <w:rFonts w:ascii="Century Schoolbook" w:hAnsi="Century Schoolbook"/>
        </w:rPr>
        <w:t>wy</w:t>
      </w:r>
      <w:r w:rsidR="005B4162" w:rsidRPr="00360EF9">
        <w:rPr>
          <w:rFonts w:ascii="Century Schoolbook" w:hAnsi="Century Schoolbook"/>
        </w:rPr>
        <w:t>konane z prefabrykowanych płyt panwiowych z pokryciem papowym, w części niskiej</w:t>
      </w:r>
      <w:r>
        <w:rPr>
          <w:rFonts w:ascii="Century Schoolbook" w:hAnsi="Century Schoolbook"/>
        </w:rPr>
        <w:t xml:space="preserve">                           </w:t>
      </w:r>
      <w:r w:rsidR="00F172EB">
        <w:rPr>
          <w:rFonts w:ascii="Century Schoolbook" w:hAnsi="Century Schoolbook"/>
        </w:rPr>
        <w:t xml:space="preserve">                                      </w:t>
      </w:r>
    </w:p>
    <w:p w:rsidR="00D13666" w:rsidRDefault="005B4162" w:rsidP="008D24F0">
      <w:pPr>
        <w:jc w:val="both"/>
        <w:rPr>
          <w:rFonts w:ascii="Century Schoolbook" w:hAnsi="Century Schoolbook"/>
        </w:rPr>
      </w:pPr>
      <w:r w:rsidRPr="00360EF9">
        <w:rPr>
          <w:rFonts w:ascii="Century Schoolbook" w:hAnsi="Century Schoolbook"/>
        </w:rPr>
        <w:t xml:space="preserve"> </w:t>
      </w:r>
      <w:r w:rsidR="008D24F0">
        <w:rPr>
          <w:rFonts w:ascii="Century Schoolbook" w:hAnsi="Century Schoolbook"/>
        </w:rPr>
        <w:t>z</w:t>
      </w:r>
      <w:r w:rsidRPr="00360EF9">
        <w:rPr>
          <w:rFonts w:ascii="Century Schoolbook" w:hAnsi="Century Schoolbook"/>
        </w:rPr>
        <w:t xml:space="preserve"> płyt warstwowych z rdzeniem poliuretanowym, opartych na prefabrykowanych</w:t>
      </w:r>
      <w:r w:rsidR="00D13666">
        <w:rPr>
          <w:rFonts w:ascii="Century Schoolbook" w:hAnsi="Century Schoolbook"/>
        </w:rPr>
        <w:t xml:space="preserve"> </w:t>
      </w:r>
      <w:r w:rsidRPr="00360EF9">
        <w:rPr>
          <w:rFonts w:ascii="Century Schoolbook" w:hAnsi="Century Schoolbook"/>
        </w:rPr>
        <w:t xml:space="preserve"> </w:t>
      </w:r>
      <w:r w:rsidR="008D24F0">
        <w:rPr>
          <w:rFonts w:ascii="Century Schoolbook" w:hAnsi="Century Schoolbook"/>
        </w:rPr>
        <w:t xml:space="preserve">płatwiach żelbetowych. </w:t>
      </w:r>
      <w:r w:rsidRPr="00360EF9">
        <w:rPr>
          <w:rFonts w:ascii="Century Schoolbook" w:hAnsi="Century Schoolbook"/>
        </w:rPr>
        <w:t xml:space="preserve">Budowa polegać będzie na suchym montażu gotowych elementów </w:t>
      </w:r>
    </w:p>
    <w:p w:rsidR="00D13666" w:rsidRPr="00D13666" w:rsidRDefault="00D13666" w:rsidP="008D24F0">
      <w:pPr>
        <w:jc w:val="both"/>
        <w:rPr>
          <w:rFonts w:ascii="Century Schoolbook" w:hAnsi="Century Schoolbook"/>
          <w:sz w:val="16"/>
          <w:szCs w:val="16"/>
        </w:rPr>
      </w:pPr>
      <w:r>
        <w:rPr>
          <w:rFonts w:ascii="Century Schoolbook" w:hAnsi="Century Schoolbook"/>
        </w:rPr>
        <w:t xml:space="preserve">                                                                        </w:t>
      </w:r>
      <w:r w:rsidRPr="00D13666">
        <w:rPr>
          <w:rFonts w:ascii="Century Schoolbook" w:hAnsi="Century Schoolbook"/>
          <w:sz w:val="16"/>
          <w:szCs w:val="16"/>
        </w:rPr>
        <w:t>1</w:t>
      </w:r>
    </w:p>
    <w:p w:rsidR="005B4162" w:rsidRPr="00360EF9" w:rsidRDefault="005B4162" w:rsidP="008D24F0">
      <w:pPr>
        <w:jc w:val="both"/>
        <w:rPr>
          <w:rFonts w:ascii="Century Schoolbook" w:hAnsi="Century Schoolbook"/>
          <w:sz w:val="16"/>
          <w:szCs w:val="16"/>
        </w:rPr>
      </w:pPr>
      <w:r w:rsidRPr="00360EF9">
        <w:rPr>
          <w:rFonts w:ascii="Century Schoolbook" w:hAnsi="Century Schoolbook"/>
        </w:rPr>
        <w:lastRenderedPageBreak/>
        <w:t xml:space="preserve">prosto z samochodów przywożonych na plac budowy z wytwórni. Posadzki wylewane </w:t>
      </w:r>
      <w:r w:rsidR="00D13666">
        <w:rPr>
          <w:rFonts w:ascii="Century Schoolbook" w:hAnsi="Century Schoolbook"/>
        </w:rPr>
        <w:t>będą z gotowych mas betonowych przywożonych z wytwórni betonu specjalistycznymi samochodami.</w:t>
      </w:r>
      <w:r w:rsidR="00D21B80">
        <w:rPr>
          <w:rFonts w:ascii="Century Schoolbook" w:hAnsi="Century Schoolbook"/>
        </w:rPr>
        <w:t xml:space="preserve"> </w:t>
      </w:r>
      <w:r w:rsidRPr="00360EF9">
        <w:rPr>
          <w:rFonts w:ascii="Century Schoolbook" w:hAnsi="Century Schoolbook"/>
        </w:rPr>
        <w:t xml:space="preserve">                                                     </w:t>
      </w:r>
    </w:p>
    <w:p w:rsidR="008D24F0" w:rsidRDefault="005B4162" w:rsidP="005B4162">
      <w:pPr>
        <w:jc w:val="both"/>
        <w:rPr>
          <w:rFonts w:ascii="Century Schoolbook" w:hAnsi="Century Schoolbook"/>
        </w:rPr>
      </w:pPr>
      <w:r w:rsidRPr="00360EF9">
        <w:rPr>
          <w:rFonts w:ascii="Century Schoolbook" w:hAnsi="Century Schoolbook"/>
        </w:rPr>
        <w:t>Z eksploatacją projektowanego budynku związana będzie emisja hałasu. Wyposażenie projektowanego budynku stanowiły będą istniejące na terenie zakładu urządzenia technologiczne, które zostaną przeniesione do nowego budynku. W skład linii technologicznej wchodzą: kosz zasypowy, mieszalnik poziomy, przenośniki taśmowe (4 szt.), stanowisko pakowania – wagi automatyczne, owijarka palet, wózek widłowy. Do wentylacji wykorzystane zostaną istniejące urządzenia na stanowisku zasypu surowca. Poziom ekspozycji na hałas odniesiony do 8-godzinnego dobowego wymiaru czasu pracy w istniejącym budynku, z którego przeniesiona zostanie linia technologiczna nie przekracza 76 dB. Z uwagi na usytuowanie linii w budynku ze ścianami z płyt betonowych oraz odległość inwestycji od zabudowy mieszkaniowej, nie przewiduje się znaczącego wpływu inwestycji na najbliżej położone tereny chronione akustycznie, w tym przekroczeń wartości dopuszczalnych w wyniku funkcjonowania projektowanej inwestycji. Ruch komun</w:t>
      </w:r>
      <w:r w:rsidR="00D13666">
        <w:rPr>
          <w:rFonts w:ascii="Century Schoolbook" w:hAnsi="Century Schoolbook"/>
        </w:rPr>
        <w:t xml:space="preserve">ikacyjny w obrębie działki </w:t>
      </w:r>
      <w:r w:rsidRPr="00360EF9">
        <w:rPr>
          <w:rFonts w:ascii="Century Schoolbook" w:hAnsi="Century Schoolbook"/>
        </w:rPr>
        <w:t>będzie niewielki – przewidywany ruch samochodów ciężarowych sprowadzał się  będzie w skali doby do 3 szt. samochodów ciężarowych i  innych oraz 2 szt. samochodów osobowych. Zgodnie z informacjami zawartymi w przedłożonych przez inwestora dokumentach istniejący zakład wprowadza do powietrza gazy i pyły pochodzące z funkcjonowania kotła gazowego oraz mieszania komponentów nawozowych (pyły nawozów sztucznych)</w:t>
      </w:r>
      <w:r w:rsidR="008D24F0">
        <w:rPr>
          <w:rFonts w:ascii="Century Schoolbook" w:hAnsi="Century Schoolbook"/>
        </w:rPr>
        <w:t xml:space="preserve">. </w:t>
      </w:r>
      <w:r w:rsidRPr="00360EF9">
        <w:rPr>
          <w:rFonts w:ascii="Century Schoolbook" w:hAnsi="Century Schoolbook"/>
        </w:rPr>
        <w:t>Podczas eksploatacji inwestycji zostaną wykorzystane istniejące rozwiązania technologiczne: cyklony i filtry przeciwpyłowe, które służą ograniczeniu emisji do powietrza.</w:t>
      </w:r>
    </w:p>
    <w:p w:rsidR="005B4162" w:rsidRPr="008D24F0" w:rsidRDefault="008D24F0" w:rsidP="005B4162">
      <w:pPr>
        <w:jc w:val="both"/>
        <w:rPr>
          <w:rFonts w:ascii="Century Schoolbook" w:hAnsi="Century Schoolbook"/>
          <w:sz w:val="16"/>
          <w:szCs w:val="16"/>
        </w:rPr>
      </w:pPr>
      <w:r w:rsidRPr="008D24F0">
        <w:rPr>
          <w:rFonts w:ascii="Century Schoolbook" w:hAnsi="Century Schoolbook"/>
          <w:sz w:val="16"/>
          <w:szCs w:val="16"/>
        </w:rPr>
        <w:t>E.S.</w:t>
      </w:r>
      <w:r w:rsidR="005B4162" w:rsidRPr="008D24F0">
        <w:rPr>
          <w:rFonts w:ascii="Century Schoolbook" w:hAnsi="Century Schoolbook"/>
          <w:sz w:val="16"/>
          <w:szCs w:val="16"/>
        </w:rPr>
        <w:t xml:space="preserve">  </w:t>
      </w:r>
    </w:p>
    <w:p w:rsidR="008D24F0" w:rsidRPr="00360EF9" w:rsidRDefault="008D24F0" w:rsidP="005B4162">
      <w:pPr>
        <w:jc w:val="both"/>
        <w:rPr>
          <w:rFonts w:ascii="Century Schoolbook" w:hAnsi="Century Schoolbook"/>
        </w:rPr>
      </w:pPr>
    </w:p>
    <w:p w:rsidR="005B4162" w:rsidRDefault="005B4162" w:rsidP="00360EF9">
      <w:pPr>
        <w:rPr>
          <w:rFonts w:ascii="Century Schoolbook" w:hAnsi="Century Schoolbook"/>
        </w:rPr>
      </w:pPr>
    </w:p>
    <w:p w:rsidR="005B4162" w:rsidRDefault="005B4162" w:rsidP="00360EF9">
      <w:pPr>
        <w:rPr>
          <w:rFonts w:ascii="Century Schoolbook" w:hAnsi="Century Schoolbook"/>
        </w:rPr>
      </w:pPr>
    </w:p>
    <w:p w:rsidR="00F172EB" w:rsidRDefault="00F172EB" w:rsidP="00360EF9">
      <w:pPr>
        <w:rPr>
          <w:rFonts w:ascii="Century Schoolbook" w:hAnsi="Century Schoolbook"/>
        </w:rPr>
      </w:pPr>
    </w:p>
    <w:p w:rsidR="00F172EB" w:rsidRDefault="00F172EB" w:rsidP="00360EF9">
      <w:pPr>
        <w:rPr>
          <w:rFonts w:ascii="Century Schoolbook" w:hAnsi="Century Schoolbook"/>
        </w:rPr>
      </w:pPr>
    </w:p>
    <w:p w:rsidR="00F172EB" w:rsidRDefault="00F172EB" w:rsidP="00360EF9">
      <w:pPr>
        <w:rPr>
          <w:rFonts w:ascii="Century Schoolbook" w:hAnsi="Century Schoolbook"/>
        </w:rPr>
      </w:pPr>
    </w:p>
    <w:p w:rsidR="00F172EB" w:rsidRDefault="00F172EB" w:rsidP="00360EF9">
      <w:pPr>
        <w:rPr>
          <w:rFonts w:ascii="Century Schoolbook" w:hAnsi="Century Schoolbook"/>
        </w:rPr>
      </w:pPr>
    </w:p>
    <w:p w:rsidR="00F172EB" w:rsidRDefault="00F172EB" w:rsidP="00360EF9">
      <w:pPr>
        <w:rPr>
          <w:rFonts w:ascii="Century Schoolbook" w:hAnsi="Century Schoolbook"/>
        </w:rPr>
      </w:pPr>
    </w:p>
    <w:p w:rsidR="00F172EB" w:rsidRDefault="00F172EB" w:rsidP="00360EF9">
      <w:pPr>
        <w:rPr>
          <w:rFonts w:ascii="Century Schoolbook" w:hAnsi="Century Schoolbook"/>
        </w:rPr>
      </w:pPr>
    </w:p>
    <w:p w:rsidR="00D21B80" w:rsidRDefault="00F172EB" w:rsidP="00360EF9">
      <w:pPr>
        <w:rPr>
          <w:rFonts w:ascii="Century Schoolbook" w:hAnsi="Century Schoolbook"/>
        </w:rPr>
      </w:pPr>
      <w:r>
        <w:rPr>
          <w:rFonts w:ascii="Century Schoolbook" w:hAnsi="Century Schoolbook"/>
        </w:rPr>
        <w:t xml:space="preserve">                                                                       </w:t>
      </w:r>
    </w:p>
    <w:p w:rsidR="00D21B80" w:rsidRDefault="00D21B80" w:rsidP="00360EF9">
      <w:pPr>
        <w:rPr>
          <w:rFonts w:ascii="Century Schoolbook" w:hAnsi="Century Schoolbook"/>
        </w:rPr>
      </w:pPr>
    </w:p>
    <w:p w:rsidR="00F172EB" w:rsidRPr="00F172EB" w:rsidRDefault="00D21B80" w:rsidP="00360EF9">
      <w:pPr>
        <w:rPr>
          <w:rFonts w:ascii="Century Schoolbook" w:hAnsi="Century Schoolbook"/>
          <w:sz w:val="16"/>
          <w:szCs w:val="16"/>
        </w:rPr>
      </w:pPr>
      <w:r>
        <w:rPr>
          <w:rFonts w:ascii="Century Schoolbook" w:hAnsi="Century Schoolbook"/>
        </w:rPr>
        <w:t xml:space="preserve">                                                                     </w:t>
      </w:r>
      <w:bookmarkStart w:id="0" w:name="_GoBack"/>
      <w:bookmarkEnd w:id="0"/>
      <w:r w:rsidR="00F172EB">
        <w:rPr>
          <w:rFonts w:ascii="Century Schoolbook" w:hAnsi="Century Schoolbook"/>
        </w:rPr>
        <w:t xml:space="preserve">  </w:t>
      </w:r>
      <w:r w:rsidR="00F172EB" w:rsidRPr="00F172EB">
        <w:rPr>
          <w:rFonts w:ascii="Century Schoolbook" w:hAnsi="Century Schoolbook"/>
          <w:sz w:val="16"/>
          <w:szCs w:val="16"/>
        </w:rPr>
        <w:t>2</w:t>
      </w:r>
    </w:p>
    <w:sectPr w:rsidR="00F172EB" w:rsidRPr="00F172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4716C"/>
    <w:multiLevelType w:val="hybridMultilevel"/>
    <w:tmpl w:val="A52644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B53"/>
    <w:rsid w:val="0003435D"/>
    <w:rsid w:val="0029594D"/>
    <w:rsid w:val="00360EF9"/>
    <w:rsid w:val="00375C79"/>
    <w:rsid w:val="004F67CA"/>
    <w:rsid w:val="0052652D"/>
    <w:rsid w:val="005B4162"/>
    <w:rsid w:val="005B432E"/>
    <w:rsid w:val="00822F5E"/>
    <w:rsid w:val="008D24F0"/>
    <w:rsid w:val="00A40953"/>
    <w:rsid w:val="00A6325B"/>
    <w:rsid w:val="00B57FCE"/>
    <w:rsid w:val="00C573B2"/>
    <w:rsid w:val="00C75980"/>
    <w:rsid w:val="00C82B53"/>
    <w:rsid w:val="00D13666"/>
    <w:rsid w:val="00D21B80"/>
    <w:rsid w:val="00F172EB"/>
    <w:rsid w:val="00F870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60EF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60E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60EF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60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18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4102</Words>
  <Characters>24616</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Spychała</dc:creator>
  <cp:lastModifiedBy>Elżbieta Spychała</cp:lastModifiedBy>
  <cp:revision>12</cp:revision>
  <cp:lastPrinted>2017-07-10T11:14:00Z</cp:lastPrinted>
  <dcterms:created xsi:type="dcterms:W3CDTF">2017-07-10T08:12:00Z</dcterms:created>
  <dcterms:modified xsi:type="dcterms:W3CDTF">2017-07-10T11:38:00Z</dcterms:modified>
</cp:coreProperties>
</file>